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E374" w14:textId="51A62CAF" w:rsidR="00323DB5" w:rsidRDefault="005256D9">
      <w:pPr>
        <w:jc w:val="center"/>
        <w:rPr>
          <w:b/>
          <w:bCs/>
        </w:rPr>
      </w:pPr>
      <w:r>
        <w:rPr>
          <w:rFonts w:ascii="Times New Roman" w:hAnsi="Times New Roman"/>
          <w:b/>
          <w:sz w:val="32"/>
          <w:szCs w:val="32"/>
        </w:rPr>
        <w:t>Stiúrthóir – Seirbhís Chomhairleach Foirgneamh JMB</w:t>
      </w:r>
      <w:r>
        <w:br/>
      </w:r>
      <w:r>
        <w:rPr>
          <w:rFonts w:ascii="Times New Roman" w:hAnsi="Times New Roman"/>
          <w:b/>
          <w:sz w:val="32"/>
          <w:szCs w:val="32"/>
        </w:rPr>
        <w:t>Próifíl Róil</w:t>
      </w:r>
    </w:p>
    <w:p w14:paraId="1CF6A1E6" w14:textId="77777777" w:rsidR="00323DB5" w:rsidRDefault="005256D9">
      <w:pPr>
        <w:pStyle w:val="NF974E24F-Normal1"/>
        <w:spacing w:after="0"/>
        <w:rPr>
          <w:bCs/>
        </w:rPr>
      </w:pPr>
      <w:r>
        <w:t>Rúnaíocht na Meánscoileanna (SSS)</w:t>
      </w:r>
    </w:p>
    <w:p w14:paraId="3CADB658" w14:textId="665BCFFE" w:rsidR="00323DB5" w:rsidRDefault="005256D9">
      <w:pPr>
        <w:pStyle w:val="NF974E24F-Normal2"/>
        <w:spacing w:after="0"/>
        <w:jc w:val="both"/>
      </w:pPr>
      <w:r>
        <w:t xml:space="preserve">Is í Rúnaíocht na Meánscoileanna (SSS) an comhlacht bainistíochta do mheánscoileanna deonacha i bPoblacht na hÉireann. Feidhmíonn an eagraíocht trína rannáin JMB/AMCSS, trí Chomhchoiste na mBainisteoirí agus trí Chumann Bainistíochta na Meánscoileanna Caitliceacha. Tá ról ceannaireachta ag JMB/AMCSS ar an leibhéal náisiúnta i gceapadh, i bhforbairt agus i gcur i bhfeidhm beartais. Cuirtear comhairle, tacaíocht agus deiseanna foghlama gairmiúla ar fáil do bhoird bhainistíochta agus d’fhoirne sinsearacha ceannaireachta i meánscoileanna deonacha.  </w:t>
      </w:r>
    </w:p>
    <w:p w14:paraId="62CCD49B" w14:textId="77777777" w:rsidR="00F9138C" w:rsidRDefault="00F9138C">
      <w:pPr>
        <w:pStyle w:val="NF974E24F-Normal2"/>
        <w:jc w:val="both"/>
      </w:pPr>
    </w:p>
    <w:p w14:paraId="1CE8A772" w14:textId="1CCF967C" w:rsidR="00323DB5" w:rsidRDefault="005256D9">
      <w:pPr>
        <w:pStyle w:val="NF974E24F-Normal2"/>
        <w:jc w:val="both"/>
      </w:pPr>
      <w:proofErr w:type="spellStart"/>
      <w:r>
        <w:t>Tá</w:t>
      </w:r>
      <w:proofErr w:type="spellEnd"/>
      <w:r>
        <w:t xml:space="preserve"> </w:t>
      </w:r>
      <w:proofErr w:type="spellStart"/>
      <w:r>
        <w:t>obair</w:t>
      </w:r>
      <w:proofErr w:type="spellEnd"/>
      <w:r>
        <w:t xml:space="preserve"> na </w:t>
      </w:r>
      <w:proofErr w:type="spellStart"/>
      <w:r>
        <w:t>Rúnaíochta</w:t>
      </w:r>
      <w:proofErr w:type="spellEnd"/>
      <w:r>
        <w:t xml:space="preserve"> á treorú ag an Ráiteas Straitéise 2026–2030, ina n-aithnítear brúnna suntasacha bonneagair atá roimh scoileanna. Tacaíonn an tSeirbhís Chomhairleach Foirgnimh le scoileanna, boird bhainistíochta agus comhoibríonn sí le pátrúin le cúrsaí a bhaineann le pleanáil do chóiríocht scoile, tionscadail tógála caipitil agus rannpháirtíocht leis an Roinn Oideachais agus Óige.</w:t>
      </w:r>
    </w:p>
    <w:p w14:paraId="6F3913E0" w14:textId="246C7324" w:rsidR="00323DB5" w:rsidRDefault="00323DB5">
      <w:pPr>
        <w:spacing w:after="0"/>
      </w:pPr>
    </w:p>
    <w:p w14:paraId="53452F69" w14:textId="77777777" w:rsidR="00323DB5" w:rsidRDefault="005256D9">
      <w:pPr>
        <w:pStyle w:val="NF974E24F-Normal1"/>
        <w:spacing w:after="0"/>
      </w:pPr>
      <w:r>
        <w:t>Achoimre ar an Ról</w:t>
      </w:r>
    </w:p>
    <w:p w14:paraId="2038B86C" w14:textId="724EC8FD" w:rsidR="00323DB5" w:rsidRDefault="005256D9">
      <w:pPr>
        <w:pStyle w:val="NF974E24F-Normal2"/>
        <w:jc w:val="both"/>
      </w:pPr>
      <w:r>
        <w:t>Cuirfidh an Stiúrthóir ceannaireacht straitéiseach agus bainistíocht oibríochtúil ar fáil don tSeirbhís Chomhairleach Foirgnimh. Beidh ceannaireacht a thabhairt ar fhorbairt na seirbhíse i gceist leis an ról, comhordú a dhéanamh ar obair na nOifigeach Foirgníochta, lena n-áirítear an Fheidhmeannach Tionscadail, comhairle a chur ar fáil do scoileanna agus ionadaíocht a dhéanamh ar mheánscoileanna deonacha i gcúrsaí a bhaineann le bonneagar scoile agus cóiríocht a phleanáil.</w:t>
      </w:r>
    </w:p>
    <w:p w14:paraId="79A0592E" w14:textId="77777777" w:rsidR="00323DB5" w:rsidRDefault="005256D9">
      <w:pPr>
        <w:pStyle w:val="NF974E24F-Heading13"/>
        <w:jc w:val="both"/>
      </w:pPr>
      <w:r>
        <w:t>Scileanna agus Inniúlachtaí Riachtanacha</w:t>
      </w:r>
    </w:p>
    <w:p w14:paraId="3DC73AB2" w14:textId="77777777" w:rsidR="00323DB5" w:rsidRDefault="005256D9">
      <w:pPr>
        <w:pStyle w:val="NF974E24F-Normal4"/>
        <w:shd w:val="clear" w:color="auto" w:fill="FFFFFF" w:themeFill="background1"/>
        <w:spacing w:after="0" w:line="240" w:lineRule="auto"/>
        <w:jc w:val="both"/>
        <w:rPr>
          <w:color w:val="0D0D0D"/>
        </w:rPr>
      </w:pPr>
      <w:r>
        <w:t>Chomh maith le cáilíocht Leibhéal 9 san oideachas ar a laghad agus taithí cúig bliana ar a laghad ag obair san earnáil oideachais, is iad na scileanna agus na hinniúlachtaí riachtanacha eile a theastaíonn ná:</w:t>
      </w:r>
    </w:p>
    <w:p w14:paraId="6A9DBBD3" w14:textId="77777777" w:rsidR="00323DB5" w:rsidRDefault="005256D9">
      <w:pPr>
        <w:pStyle w:val="NF974E24F-Heading25"/>
        <w:jc w:val="both"/>
      </w:pPr>
      <w:r>
        <w:t>Eolas ar an Earnáil Oideachais</w:t>
      </w:r>
    </w:p>
    <w:p w14:paraId="403B8696" w14:textId="77777777" w:rsidR="00323DB5" w:rsidRDefault="005256D9">
      <w:pPr>
        <w:pStyle w:val="NF974E24F-ListBullet6"/>
        <w:jc w:val="both"/>
      </w:pPr>
      <w:r>
        <w:t>Tuiscint láidir ar rialachas agus bainistíocht meánscoileanna deonacha.</w:t>
      </w:r>
    </w:p>
    <w:p w14:paraId="46A708C6" w14:textId="77777777" w:rsidR="00323DB5" w:rsidRDefault="005256D9">
      <w:pPr>
        <w:pStyle w:val="NF974E24F-ListBullet6"/>
        <w:jc w:val="both"/>
      </w:pPr>
      <w:r>
        <w:t>Eolas ar chláir chaipitil agus ar bheartas bonneagair na Roinne Oideachais agus Óige.</w:t>
      </w:r>
    </w:p>
    <w:p w14:paraId="11087D6F" w14:textId="4C38AA5F" w:rsidR="00323DB5" w:rsidRDefault="005256D9">
      <w:pPr>
        <w:pStyle w:val="NF974E24F-ListBullet6"/>
        <w:jc w:val="both"/>
      </w:pPr>
      <w:r>
        <w:t>Tuiscint a fháil ar ról na mbord bainistíochta i dtionscadail forbartha caipitil.</w:t>
      </w:r>
    </w:p>
    <w:p w14:paraId="0DC0B536" w14:textId="77777777" w:rsidR="00323DB5" w:rsidRDefault="005256D9">
      <w:pPr>
        <w:pStyle w:val="NF974E24F-Heading25"/>
        <w:jc w:val="both"/>
      </w:pPr>
      <w:r>
        <w:t>Ceannaireacht Straitéiseach</w:t>
      </w:r>
    </w:p>
    <w:p w14:paraId="34F4A0B3" w14:textId="5E2A06AD" w:rsidR="00323DB5" w:rsidRDefault="005256D9">
      <w:pPr>
        <w:pStyle w:val="NF974E24F-ListBullet6"/>
        <w:jc w:val="both"/>
      </w:pPr>
      <w:r>
        <w:t>Cumas le fís straitéiseach a fhorbairt agus a chur i bhfeidhm don tSeirbhís Chomhairleach Foirgnimh i gcomhréir le Ráiteas Straitéise na Rúnaíochta.</w:t>
      </w:r>
    </w:p>
    <w:p w14:paraId="27C5C2D4" w14:textId="21EC3360" w:rsidR="00323DB5" w:rsidRDefault="005256D9">
      <w:pPr>
        <w:pStyle w:val="NF974E24F-ListBullet6"/>
        <w:jc w:val="both"/>
      </w:pPr>
      <w:r>
        <w:t>Cumas le dúshláin bhonneagair atá ag teacht chun cinn a shainaithint agus freagairtí straitéiseacha a fhorbairt.</w:t>
      </w:r>
    </w:p>
    <w:p w14:paraId="68D003A6" w14:textId="77777777" w:rsidR="00323DB5" w:rsidRDefault="005256D9">
      <w:pPr>
        <w:pStyle w:val="NF974E24F-ListBullet6"/>
        <w:jc w:val="both"/>
      </w:pPr>
      <w:r>
        <w:t>Scileanna láidre eagrúcháin agus pleanála.</w:t>
      </w:r>
    </w:p>
    <w:p w14:paraId="0F28DFD5" w14:textId="77777777" w:rsidR="00323DB5" w:rsidRDefault="005256D9">
      <w:pPr>
        <w:pStyle w:val="NF974E24F-Heading25"/>
        <w:jc w:val="both"/>
      </w:pPr>
      <w:r>
        <w:lastRenderedPageBreak/>
        <w:t>Saineolas ar Bhainistíocht Tionscadail agus Bonneagair</w:t>
      </w:r>
    </w:p>
    <w:p w14:paraId="2E1FB0C4" w14:textId="77777777" w:rsidR="00323DB5" w:rsidRDefault="005256D9">
      <w:pPr>
        <w:pStyle w:val="NF974E24F-ListBullet6"/>
        <w:jc w:val="both"/>
      </w:pPr>
      <w:r>
        <w:t>Taithí i bhforbairt tionscadal caipitil nó i bpleanáil bonneagair.</w:t>
      </w:r>
    </w:p>
    <w:p w14:paraId="10CD267F" w14:textId="77777777" w:rsidR="00323DB5" w:rsidRDefault="005256D9">
      <w:pPr>
        <w:pStyle w:val="NF974E24F-ListBullet6"/>
        <w:jc w:val="both"/>
      </w:pPr>
      <w:r>
        <w:t>Eolas ar riachtanais soláthair agus rialachais do thionscadail chaipitil atá maoinithe go poiblí.</w:t>
      </w:r>
    </w:p>
    <w:p w14:paraId="294AA111" w14:textId="4FDB6BF7" w:rsidR="00323DB5" w:rsidRDefault="005256D9">
      <w:pPr>
        <w:pStyle w:val="NF974E24F-ListBullet6"/>
        <w:jc w:val="both"/>
      </w:pPr>
      <w:r>
        <w:t>Cumas treoir a thabhairt do scoileanna maidir le maoirseacht tionscadail.</w:t>
      </w:r>
    </w:p>
    <w:p w14:paraId="2F11D53B" w14:textId="77777777" w:rsidR="00323DB5" w:rsidRDefault="005256D9">
      <w:pPr>
        <w:pStyle w:val="NF974E24F-Heading25"/>
        <w:jc w:val="both"/>
      </w:pPr>
      <w:r>
        <w:t>Cumarsáid agus Rannpháirteachas le Páirtithe Leasmhara</w:t>
      </w:r>
    </w:p>
    <w:p w14:paraId="5A2DF9EB" w14:textId="77777777" w:rsidR="00323DB5" w:rsidRDefault="005256D9">
      <w:pPr>
        <w:pStyle w:val="NF974E24F-ListBullet6"/>
        <w:jc w:val="both"/>
      </w:pPr>
      <w:r>
        <w:t>Scileanna cumarsáide den scoth, idir labhartha agus scríofa.</w:t>
      </w:r>
    </w:p>
    <w:p w14:paraId="30D9A322" w14:textId="77777777" w:rsidR="00323DB5" w:rsidRDefault="005256D9">
      <w:pPr>
        <w:pStyle w:val="NF974E24F-ListBullet6"/>
        <w:jc w:val="both"/>
      </w:pPr>
      <w:r>
        <w:t>Cumas comhairle a chur ar bhoird bhainistíochta agus ar cheannairí sinsearacha scoile.</w:t>
      </w:r>
    </w:p>
    <w:p w14:paraId="378B6CFD" w14:textId="7886BE83" w:rsidR="00323DB5" w:rsidRDefault="005256D9">
      <w:pPr>
        <w:pStyle w:val="NF974E24F-ListBullet6"/>
        <w:jc w:val="both"/>
        <w:rPr>
          <w:b/>
          <w:bCs/>
        </w:rPr>
      </w:pPr>
      <w:r>
        <w:t>Cumas a bheith ag comhoibriú le Pátrúin.</w:t>
      </w:r>
    </w:p>
    <w:p w14:paraId="0832148B" w14:textId="48F793D4" w:rsidR="00323DB5" w:rsidRPr="00F9138C" w:rsidRDefault="005256D9" w:rsidP="00F9138C">
      <w:pPr>
        <w:pStyle w:val="NF974E24F-ListBullet6"/>
        <w:jc w:val="both"/>
        <w:rPr>
          <w:b/>
          <w:bCs/>
        </w:rPr>
      </w:pPr>
      <w:r>
        <w:t xml:space="preserve">Cumas le hionadaíocht a dhéanamh do JMB i ndíospóireachtaí le </w:t>
      </w:r>
      <w:proofErr w:type="spellStart"/>
      <w:r>
        <w:t>ranna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gníomhaireachtaí</w:t>
      </w:r>
      <w:proofErr w:type="spellEnd"/>
      <w:r>
        <w:t xml:space="preserve"> </w:t>
      </w:r>
      <w:proofErr w:type="spellStart"/>
      <w:r>
        <w:t>rialtais</w:t>
      </w:r>
      <w:proofErr w:type="spellEnd"/>
      <w:r>
        <w:t>.</w:t>
      </w:r>
    </w:p>
    <w:p w14:paraId="57BADFFF" w14:textId="77777777" w:rsidR="00F9138C" w:rsidRPr="00F9138C" w:rsidRDefault="00F9138C" w:rsidP="00F9138C">
      <w:pPr>
        <w:pStyle w:val="NF974E24F-ListBullet6"/>
        <w:numPr>
          <w:ilvl w:val="0"/>
          <w:numId w:val="0"/>
        </w:numPr>
        <w:ind w:left="360"/>
        <w:jc w:val="both"/>
        <w:rPr>
          <w:b/>
          <w:bCs/>
        </w:rPr>
      </w:pPr>
    </w:p>
    <w:p w14:paraId="33C07C36" w14:textId="2AA2C6ED" w:rsidR="00323DB5" w:rsidRDefault="005256D9">
      <w:pPr>
        <w:pStyle w:val="NF974E24F-Normal1"/>
        <w:spacing w:after="0"/>
        <w:jc w:val="both"/>
      </w:pPr>
      <w:r>
        <w:t>Príomhfhreagrachtaí</w:t>
      </w:r>
    </w:p>
    <w:p w14:paraId="7A69F24A" w14:textId="43785291" w:rsidR="00323DB5" w:rsidRDefault="005256D9">
      <w:pPr>
        <w:pStyle w:val="NF974E24F-Normal1"/>
        <w:spacing w:after="0"/>
        <w:jc w:val="both"/>
      </w:pPr>
      <w:r>
        <w:t>Ceannaireacht Sheirbhís Chomhairleach Foirgnimh JMB</w:t>
      </w:r>
    </w:p>
    <w:p w14:paraId="092A93F0" w14:textId="0995660A" w:rsidR="00323DB5" w:rsidRDefault="005256D9">
      <w:pPr>
        <w:pStyle w:val="NF974E24F-ListBullet7"/>
        <w:jc w:val="both"/>
      </w:pPr>
      <w:r>
        <w:t xml:space="preserve">Ceannaireacht straitéiseach agus comhordú a chur ar fáil do Sheirbhís Chomhairleach Foirgnimh JMB </w:t>
      </w:r>
    </w:p>
    <w:p w14:paraId="677B4D1A" w14:textId="77777777" w:rsidR="00323DB5" w:rsidRDefault="005256D9">
      <w:pPr>
        <w:pStyle w:val="NF974E24F-ListBullet7"/>
        <w:jc w:val="both"/>
      </w:pPr>
      <w:r>
        <w:t>Obair na gceathrar Oifigeach Foirgníochta laistigh den aonad a stiúradh agus a chomhordú.</w:t>
      </w:r>
    </w:p>
    <w:p w14:paraId="0049C88C" w14:textId="56333FEE" w:rsidR="00323DB5" w:rsidRDefault="005256D9">
      <w:pPr>
        <w:pStyle w:val="NF974E24F-ListBullet7"/>
        <w:jc w:val="both"/>
      </w:pPr>
      <w:r>
        <w:t>A chinntiú go gcuirtear seirbhísí agus acmhainní comhairleacha ardchaighdeáin ar fáil do scoileanna i ndáil le tionscadail tógála agus pleanáil cóiríochta.</w:t>
      </w:r>
    </w:p>
    <w:p w14:paraId="299F5E21" w14:textId="3C59F6A9" w:rsidR="00323DB5" w:rsidRDefault="005256D9">
      <w:pPr>
        <w:pStyle w:val="NF974E24F-ListBullet7"/>
        <w:jc w:val="both"/>
      </w:pPr>
      <w:r>
        <w:t>Nósanna imeachta agus córais oibríochtúla a fhorbairt chun tacú le feidhmiú éifeachtach na Seirbhíse Comhairlí Foirgnimh.</w:t>
      </w:r>
    </w:p>
    <w:p w14:paraId="094780C6" w14:textId="77777777" w:rsidR="00C705B3" w:rsidRDefault="005256D9" w:rsidP="00C705B3">
      <w:pPr>
        <w:pStyle w:val="NF974E24F-ListBullet7"/>
        <w:jc w:val="both"/>
      </w:pPr>
      <w:r>
        <w:t xml:space="preserve">Tacú le </w:t>
      </w:r>
      <w:proofErr w:type="spellStart"/>
      <w:r>
        <w:t>forbairt</w:t>
      </w:r>
      <w:proofErr w:type="spellEnd"/>
      <w:r>
        <w:t xml:space="preserve"> </w:t>
      </w:r>
      <w:proofErr w:type="spellStart"/>
      <w:r>
        <w:t>ghairmiúil</w:t>
      </w:r>
      <w:proofErr w:type="spellEnd"/>
      <w:r>
        <w:t xml:space="preserve"> </w:t>
      </w:r>
      <w:proofErr w:type="spellStart"/>
      <w:r>
        <w:t>Oifigigh</w:t>
      </w:r>
      <w:proofErr w:type="spellEnd"/>
      <w:r>
        <w:t xml:space="preserve"> </w:t>
      </w:r>
      <w:proofErr w:type="spellStart"/>
      <w:r>
        <w:t>Foirgníochta</w:t>
      </w:r>
      <w:proofErr w:type="spellEnd"/>
      <w:r>
        <w:t>.</w:t>
      </w:r>
    </w:p>
    <w:p w14:paraId="5F396672" w14:textId="76E0C444" w:rsidR="00C705B3" w:rsidRDefault="00C705B3" w:rsidP="00CD3931">
      <w:pPr>
        <w:pStyle w:val="NF974E24F-ListBullet7"/>
        <w:jc w:val="both"/>
      </w:pPr>
      <w:r w:rsidRPr="00C705B3">
        <w:rPr>
          <w:rStyle w:val="y2iqfc"/>
          <w:rFonts w:cs="Times New Roman"/>
          <w:color w:val="1F1F1F"/>
          <w:lang w:val="ga-IE"/>
        </w:rPr>
        <w:t>Maoirseacht a dhéanamh ar bhainistiú airgeadais an mhaoinithe a leithdháiltear ar Aonad Foirgnimh JMB.</w:t>
      </w:r>
    </w:p>
    <w:p w14:paraId="0B71E76A" w14:textId="77777777" w:rsidR="00323DB5" w:rsidRDefault="005256D9">
      <w:pPr>
        <w:pStyle w:val="NF974E24F-Normal1"/>
        <w:spacing w:after="0"/>
        <w:jc w:val="both"/>
      </w:pPr>
      <w:r>
        <w:t>Tacaíocht Chomhairleach do Scoileanna</w:t>
      </w:r>
    </w:p>
    <w:p w14:paraId="2BC7978A" w14:textId="1602D6FB" w:rsidR="00323DB5" w:rsidRDefault="005256D9">
      <w:pPr>
        <w:pStyle w:val="NF974E24F-ListBullet7"/>
        <w:jc w:val="both"/>
      </w:pPr>
      <w:r>
        <w:t>Comhairle a chur ar fáil do bhoird bhainistíochta agus d’fhoirne ceannaireachta scoile maidir le tionscadail tógála agus forbairt chaipitil.</w:t>
      </w:r>
    </w:p>
    <w:p w14:paraId="230D4E4B" w14:textId="77777777" w:rsidR="00323DB5" w:rsidRDefault="005256D9">
      <w:pPr>
        <w:pStyle w:val="NF974E24F-ListBullet7"/>
        <w:jc w:val="both"/>
      </w:pPr>
      <w:r>
        <w:t>Tacú le scoileanna agus iad ag obair le hAonad Pleanála agus Tógála na Roinne Oideachais agus Óige.</w:t>
      </w:r>
    </w:p>
    <w:p w14:paraId="50815FD2" w14:textId="77777777" w:rsidR="00323DB5" w:rsidRDefault="005256D9">
      <w:pPr>
        <w:pStyle w:val="NF974E24F-ListBullet7"/>
        <w:jc w:val="both"/>
      </w:pPr>
      <w:r>
        <w:t>Comhairle a chur ar scoileanna maidir le ceapadh agus bainistiú foirne deartha agus próisis soláthair tógála.</w:t>
      </w:r>
    </w:p>
    <w:p w14:paraId="0E45ED8F" w14:textId="77777777" w:rsidR="00323DB5" w:rsidRDefault="005256D9">
      <w:pPr>
        <w:pStyle w:val="NF974E24F-ListBullet7"/>
        <w:jc w:val="both"/>
      </w:pPr>
      <w:r>
        <w:t>Tacú le scoileanna chun a chinntiú go gcomhlíontar treoirlínte agus nósanna imeachta na Roinne.</w:t>
      </w:r>
    </w:p>
    <w:p w14:paraId="2BB73A80" w14:textId="77777777" w:rsidR="00323DB5" w:rsidRDefault="005256D9">
      <w:pPr>
        <w:pStyle w:val="NF974E24F-Normal1"/>
        <w:spacing w:after="0"/>
        <w:jc w:val="both"/>
      </w:pPr>
      <w:r>
        <w:t>Ról Feidhmeannach Tionscadail</w:t>
      </w:r>
    </w:p>
    <w:p w14:paraId="2F4C1924" w14:textId="77777777" w:rsidR="00323DB5" w:rsidRDefault="005256D9">
      <w:pPr>
        <w:pStyle w:val="NF974E24F-ListBullet7"/>
        <w:jc w:val="both"/>
      </w:pPr>
      <w:r>
        <w:t>Sa chás a cheapfar an té ag an Roinn Oideachais agus Óige, maoirseacht a dhéanamh ar sheachadadh tionscadal móra foirgníochta díláraithe mar Fheidhmeannach Tionscadail.</w:t>
      </w:r>
    </w:p>
    <w:p w14:paraId="156D4F59" w14:textId="77777777" w:rsidR="00323DB5" w:rsidRDefault="005256D9">
      <w:pPr>
        <w:pStyle w:val="NF974E24F-ListBullet7"/>
        <w:jc w:val="both"/>
      </w:pPr>
      <w:r>
        <w:t>Comhordú a dhéanamh ar sholáthar agus ceapadh foirne deartha agus conraitheoirí.</w:t>
      </w:r>
    </w:p>
    <w:p w14:paraId="1D89D7EF" w14:textId="77777777" w:rsidR="00323DB5" w:rsidRDefault="005256D9">
      <w:pPr>
        <w:pStyle w:val="NF974E24F-ListBullet7"/>
        <w:jc w:val="both"/>
      </w:pPr>
      <w:r>
        <w:lastRenderedPageBreak/>
        <w:t>A chinntiú go seachadtar tionscadail laistigh de na hamlínte ama agus na buiséid ceadaithe.</w:t>
      </w:r>
    </w:p>
    <w:p w14:paraId="4C2DB40E" w14:textId="77777777" w:rsidR="00323DB5" w:rsidRDefault="005256D9">
      <w:pPr>
        <w:pStyle w:val="NF974E24F-ListBullet7"/>
        <w:jc w:val="both"/>
      </w:pPr>
      <w:r>
        <w:t>Cumarsáid idir an Roinn, an Fhoireann Deartha, Údarás na Scoile agus páirtithe leasmhara eile a bhainistiú.</w:t>
      </w:r>
    </w:p>
    <w:p w14:paraId="406FFF4F" w14:textId="77777777" w:rsidR="008E585A" w:rsidRDefault="005256D9" w:rsidP="008E585A">
      <w:pPr>
        <w:pStyle w:val="NF974E24F-ListBullet7"/>
        <w:jc w:val="both"/>
      </w:pPr>
      <w:r>
        <w:t xml:space="preserve">A chinntiú go gcomhlíontar treoirlínte deartha na Roinne, ceanglais soláthair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nósanna</w:t>
      </w:r>
      <w:proofErr w:type="spellEnd"/>
      <w:r>
        <w:t xml:space="preserve"> </w:t>
      </w:r>
      <w:proofErr w:type="spellStart"/>
      <w:r>
        <w:t>imeachta</w:t>
      </w:r>
      <w:proofErr w:type="spellEnd"/>
      <w:r>
        <w:t xml:space="preserve"> </w:t>
      </w:r>
      <w:proofErr w:type="spellStart"/>
      <w:r>
        <w:t>tionscadail</w:t>
      </w:r>
      <w:proofErr w:type="spellEnd"/>
      <w:r>
        <w:t>.</w:t>
      </w:r>
    </w:p>
    <w:p w14:paraId="35D389A2" w14:textId="7255D54A" w:rsidR="008E585A" w:rsidRPr="00CD3931" w:rsidRDefault="008E585A" w:rsidP="00CD3931">
      <w:pPr>
        <w:pStyle w:val="NF974E24F-ListBullet7"/>
        <w:jc w:val="both"/>
        <w:rPr>
          <w:rStyle w:val="y2iqfc"/>
        </w:rPr>
      </w:pPr>
      <w:r w:rsidRPr="008E585A">
        <w:rPr>
          <w:rStyle w:val="y2iqfc"/>
          <w:rFonts w:cs="Times New Roman"/>
          <w:color w:val="1F1F1F"/>
          <w:lang w:val="ga-IE"/>
        </w:rPr>
        <w:t>Maoirseacht a dhéanamh ar Bhainistíocht Airgeadais Thionscadail Foirgníochta Scoile ina bhfeidhmíonn an JMB mar fheidhmeannach tionscadail</w:t>
      </w:r>
      <w:r w:rsidR="00CB3508">
        <w:rPr>
          <w:rStyle w:val="y2iqfc"/>
          <w:rFonts w:cs="Times New Roman"/>
          <w:color w:val="1F1F1F"/>
          <w:lang w:val="ga-IE"/>
        </w:rPr>
        <w:t>.</w:t>
      </w:r>
    </w:p>
    <w:p w14:paraId="1F181A6E" w14:textId="77777777" w:rsidR="00CD3931" w:rsidRDefault="00CD3931" w:rsidP="00CD3931">
      <w:pPr>
        <w:pStyle w:val="NF974E24F-ListBullet7"/>
        <w:numPr>
          <w:ilvl w:val="0"/>
          <w:numId w:val="0"/>
        </w:numPr>
        <w:ind w:left="360"/>
        <w:jc w:val="both"/>
      </w:pPr>
    </w:p>
    <w:p w14:paraId="01E60D0C" w14:textId="77777777" w:rsidR="00323DB5" w:rsidRDefault="005256D9">
      <w:pPr>
        <w:pStyle w:val="NF974E24F-Normal1"/>
        <w:spacing w:after="0"/>
        <w:jc w:val="both"/>
      </w:pPr>
      <w:r>
        <w:t>Rannpháirteachas le Pátrúin</w:t>
      </w:r>
    </w:p>
    <w:p w14:paraId="718F4845" w14:textId="77777777" w:rsidR="00323DB5" w:rsidRDefault="005256D9">
      <w:pPr>
        <w:pStyle w:val="NF974E24F-ListBullet7"/>
        <w:jc w:val="both"/>
      </w:pPr>
      <w:r>
        <w:t>A bheith ag obair i gcomhar le pátrúin scoile agus úinéirí réadmhaoine i ndáil le tionscadail tógála.</w:t>
      </w:r>
    </w:p>
    <w:p w14:paraId="20D460C7" w14:textId="06580CF6" w:rsidR="00323DB5" w:rsidRDefault="005256D9">
      <w:pPr>
        <w:pStyle w:val="NF974E24F-ListBullet7"/>
        <w:jc w:val="both"/>
      </w:pPr>
      <w:r>
        <w:t>Tacú le rannpháirteachas éifeachtach idir pátrúin, boird bhainistíochta agus an DEY.</w:t>
      </w:r>
    </w:p>
    <w:p w14:paraId="0E917775" w14:textId="77777777" w:rsidR="00323DB5" w:rsidRDefault="005256D9">
      <w:pPr>
        <w:pStyle w:val="NF974E24F-ListBullet7"/>
        <w:jc w:val="both"/>
      </w:pPr>
      <w:r>
        <w:t xml:space="preserve">A chinntiú go bhfuil tionscadail ag teacht le socruithe rialachais a </w:t>
      </w:r>
      <w:proofErr w:type="spellStart"/>
      <w:r>
        <w:t>bhaineann</w:t>
      </w:r>
      <w:proofErr w:type="spellEnd"/>
      <w:r>
        <w:t xml:space="preserve"> le </w:t>
      </w:r>
      <w:proofErr w:type="spellStart"/>
      <w:r>
        <w:t>pátrúnacht</w:t>
      </w:r>
      <w:proofErr w:type="spellEnd"/>
      <w:r>
        <w:t>.</w:t>
      </w:r>
    </w:p>
    <w:p w14:paraId="5ACA85BD" w14:textId="77777777" w:rsidR="00CD3931" w:rsidRDefault="00CD3931" w:rsidP="00CD3931">
      <w:pPr>
        <w:pStyle w:val="NF974E24F-ListBullet7"/>
        <w:numPr>
          <w:ilvl w:val="0"/>
          <w:numId w:val="0"/>
        </w:numPr>
        <w:ind w:left="360"/>
        <w:jc w:val="both"/>
      </w:pPr>
    </w:p>
    <w:p w14:paraId="7DA069B7" w14:textId="77777777" w:rsidR="00323DB5" w:rsidRDefault="005256D9">
      <w:pPr>
        <w:pStyle w:val="NF974E24F-Normal1"/>
        <w:spacing w:after="0"/>
        <w:jc w:val="both"/>
      </w:pPr>
      <w:r>
        <w:t>Abhcóideacht agus Ceannaireacht Earnála</w:t>
      </w:r>
    </w:p>
    <w:p w14:paraId="0E0483C0" w14:textId="77777777" w:rsidR="00323DB5" w:rsidRDefault="005256D9">
      <w:pPr>
        <w:pStyle w:val="NF974E24F-ListBullet7"/>
        <w:jc w:val="both"/>
      </w:pPr>
      <w:r>
        <w:t>Tacú le ról abhcóideachta JMB leis an Roinn Oideachais agus Óige maidir le riachtanais chóiríochta scoile.</w:t>
      </w:r>
    </w:p>
    <w:p w14:paraId="5E3F1060" w14:textId="77777777" w:rsidR="00323DB5" w:rsidRDefault="005256D9">
      <w:pPr>
        <w:pStyle w:val="NF974E24F-ListBullet7"/>
        <w:jc w:val="both"/>
      </w:pPr>
      <w:r>
        <w:t>Anailís agus léargas a chur ar fáil ar na dúshláin bhonneagair atá roimh mheánscoileanna deonacha.</w:t>
      </w:r>
    </w:p>
    <w:p w14:paraId="3464127C" w14:textId="77777777" w:rsidR="00323DB5" w:rsidRDefault="005256D9">
      <w:pPr>
        <w:pStyle w:val="NF974E24F-ListBullet7"/>
        <w:jc w:val="both"/>
      </w:pPr>
      <w:r>
        <w:t xml:space="preserve">Rannchuidiú le haighneachtaí agus le rannpháirtíocht beartais a bhaineann le </w:t>
      </w:r>
      <w:proofErr w:type="spellStart"/>
      <w:r>
        <w:t>hinfheistíocht</w:t>
      </w:r>
      <w:proofErr w:type="spellEnd"/>
      <w:r>
        <w:t xml:space="preserve"> </w:t>
      </w:r>
      <w:proofErr w:type="spellStart"/>
      <w:r>
        <w:t>chaipitil</w:t>
      </w:r>
      <w:proofErr w:type="spellEnd"/>
      <w:r>
        <w:t xml:space="preserve"> </w:t>
      </w:r>
      <w:proofErr w:type="spellStart"/>
      <w:r>
        <w:t>scoile</w:t>
      </w:r>
      <w:proofErr w:type="spellEnd"/>
      <w:r>
        <w:t>.</w:t>
      </w:r>
    </w:p>
    <w:p w14:paraId="2F33542A" w14:textId="77777777" w:rsidR="00CD3931" w:rsidRDefault="00CD3931" w:rsidP="00CD3931">
      <w:pPr>
        <w:pStyle w:val="NF974E24F-ListBullet7"/>
        <w:numPr>
          <w:ilvl w:val="0"/>
          <w:numId w:val="0"/>
        </w:numPr>
        <w:ind w:left="360"/>
        <w:jc w:val="both"/>
      </w:pPr>
    </w:p>
    <w:p w14:paraId="7E25F031" w14:textId="77777777" w:rsidR="00323DB5" w:rsidRDefault="005256D9">
      <w:pPr>
        <w:pStyle w:val="NF974E24F-Normal1"/>
        <w:spacing w:after="0"/>
        <w:jc w:val="both"/>
      </w:pPr>
      <w:r>
        <w:t>Rialachas agus Tuairisciú</w:t>
      </w:r>
    </w:p>
    <w:p w14:paraId="107C7D24" w14:textId="77777777" w:rsidR="00323DB5" w:rsidRDefault="005256D9">
      <w:pPr>
        <w:pStyle w:val="NF974E24F-ListBullet7"/>
        <w:jc w:val="both"/>
      </w:pPr>
      <w:r>
        <w:t>A bheith ag tuairisciú don Ard-Rúnaí.</w:t>
      </w:r>
    </w:p>
    <w:p w14:paraId="12D992F1" w14:textId="187B82CC" w:rsidR="00323DB5" w:rsidRDefault="005256D9">
      <w:pPr>
        <w:pStyle w:val="NF974E24F-ListBullet7"/>
        <w:jc w:val="both"/>
      </w:pPr>
      <w:r>
        <w:t xml:space="preserve">Tuairiscí rialta a sholáthar do Chomhairle JMB ar obair na Seirbhíse Comhairleach Foirgnimh. </w:t>
      </w:r>
    </w:p>
    <w:p w14:paraId="3FE6D841" w14:textId="7EB94C28" w:rsidR="00323DB5" w:rsidRDefault="005256D9">
      <w:pPr>
        <w:pStyle w:val="NF974E24F-ListBullet7"/>
        <w:jc w:val="both"/>
      </w:pPr>
      <w:r>
        <w:t>A bheith ag tuairisciú ar thionscadail mhóra tógála a fhaigheann tacaíocht nó atá á mbainistiú ag an tseirbhís.</w:t>
      </w:r>
    </w:p>
    <w:p w14:paraId="16031201" w14:textId="68DC955D" w:rsidR="00323DB5" w:rsidRDefault="005256D9">
      <w:pPr>
        <w:pStyle w:val="NF974E24F-ListBullet7"/>
        <w:jc w:val="both"/>
      </w:pPr>
      <w:r>
        <w:t xml:space="preserve">Béim a leagan ar shaincheisteanna atá ag teacht chun cinn maidir le cóiríocht agus bonneagar a mbíonn </w:t>
      </w:r>
      <w:proofErr w:type="spellStart"/>
      <w:r>
        <w:t>tionchair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scoileanna</w:t>
      </w:r>
      <w:r w:rsidR="00CD3931">
        <w:t>.</w:t>
      </w:r>
    </w:p>
    <w:p w14:paraId="4BBC01B2" w14:textId="77777777" w:rsidR="00CD3931" w:rsidRDefault="00CD3931" w:rsidP="00CD3931">
      <w:pPr>
        <w:pStyle w:val="NF974E24F-ListBullet7"/>
        <w:numPr>
          <w:ilvl w:val="0"/>
          <w:numId w:val="0"/>
        </w:numPr>
        <w:ind w:left="360"/>
        <w:jc w:val="both"/>
      </w:pPr>
    </w:p>
    <w:p w14:paraId="0ED6626B" w14:textId="77777777" w:rsidR="00323DB5" w:rsidRDefault="005256D9">
      <w:pPr>
        <w:pStyle w:val="NF974E24F-Normal1"/>
        <w:spacing w:after="0"/>
        <w:jc w:val="both"/>
      </w:pPr>
      <w:r>
        <w:t>Forbairt Acmhainní Faisnéise</w:t>
      </w:r>
    </w:p>
    <w:p w14:paraId="518A633C" w14:textId="77777777" w:rsidR="00323DB5" w:rsidRDefault="005256D9">
      <w:pPr>
        <w:pStyle w:val="NF974E24F-ListBullet7"/>
        <w:jc w:val="both"/>
      </w:pPr>
      <w:r>
        <w:t>Tacú le forbairt leathanaigh fheabhsaithe ar Fhoirgnimh ar shuíomh gréasáin JMB.</w:t>
      </w:r>
    </w:p>
    <w:p w14:paraId="450DCFC3" w14:textId="77777777" w:rsidR="00323DB5" w:rsidRDefault="005256D9">
      <w:pPr>
        <w:pStyle w:val="NF974E24F-ListBullet7"/>
        <w:jc w:val="both"/>
      </w:pPr>
      <w:r>
        <w:t>Ábhair threorach agus acmhainní a fhorbairt chun tacú le scoileanna atá ag gabháil do thionscadail tógála.</w:t>
      </w:r>
    </w:p>
    <w:p w14:paraId="3DE832F2" w14:textId="77777777" w:rsidR="00323DB5" w:rsidRDefault="005256D9">
      <w:pPr>
        <w:pStyle w:val="NF974E24F-ListBullet7"/>
        <w:jc w:val="both"/>
      </w:pPr>
      <w:r>
        <w:t xml:space="preserve">Dea-chleachtas a chur chun cinn i rialachas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gcomhlíonadh</w:t>
      </w:r>
      <w:proofErr w:type="spellEnd"/>
      <w:r>
        <w:t xml:space="preserve"> </w:t>
      </w:r>
      <w:proofErr w:type="spellStart"/>
      <w:r>
        <w:t>tionscadal</w:t>
      </w:r>
      <w:proofErr w:type="spellEnd"/>
      <w:r>
        <w:t>.</w:t>
      </w:r>
    </w:p>
    <w:p w14:paraId="6E79B8F2" w14:textId="77777777" w:rsidR="00CD3931" w:rsidRDefault="00CD3931" w:rsidP="00CD3931">
      <w:pPr>
        <w:pStyle w:val="NF974E24F-ListBullet7"/>
        <w:numPr>
          <w:ilvl w:val="0"/>
          <w:numId w:val="0"/>
        </w:numPr>
        <w:ind w:left="360"/>
        <w:jc w:val="both"/>
      </w:pPr>
    </w:p>
    <w:p w14:paraId="0FF75638" w14:textId="77777777" w:rsidR="00323DB5" w:rsidRDefault="005256D9">
      <w:pPr>
        <w:pStyle w:val="NF974E24F-Normal1"/>
        <w:spacing w:after="0"/>
        <w:jc w:val="both"/>
      </w:pPr>
      <w:r>
        <w:lastRenderedPageBreak/>
        <w:t>Sonraí Róil</w:t>
      </w:r>
    </w:p>
    <w:p w14:paraId="6BDBDFBC" w14:textId="61E47EFA" w:rsidR="00323DB5" w:rsidRDefault="005256D9">
      <w:pPr>
        <w:pStyle w:val="NF974E24F-Normal2"/>
        <w:spacing w:after="0" w:line="360" w:lineRule="auto"/>
        <w:jc w:val="both"/>
      </w:pPr>
      <w:proofErr w:type="spellStart"/>
      <w:r>
        <w:t>Teideal</w:t>
      </w:r>
      <w:proofErr w:type="spellEnd"/>
      <w:r>
        <w:t xml:space="preserve"> Róil: </w:t>
      </w:r>
      <w:r>
        <w:tab/>
      </w:r>
      <w:r w:rsidR="00CD3931">
        <w:tab/>
      </w:r>
      <w:proofErr w:type="spellStart"/>
      <w:r>
        <w:t>Stiúrthóir</w:t>
      </w:r>
      <w:proofErr w:type="spellEnd"/>
      <w:r>
        <w:t xml:space="preserve"> – </w:t>
      </w:r>
      <w:proofErr w:type="spellStart"/>
      <w:r>
        <w:t>Seirbhís</w:t>
      </w:r>
      <w:proofErr w:type="spellEnd"/>
      <w:r>
        <w:t xml:space="preserve"> </w:t>
      </w:r>
      <w:proofErr w:type="spellStart"/>
      <w:r>
        <w:t>Chomhairleach</w:t>
      </w:r>
      <w:proofErr w:type="spellEnd"/>
      <w:r>
        <w:t xml:space="preserve"> </w:t>
      </w:r>
      <w:proofErr w:type="spellStart"/>
      <w:r>
        <w:t>Foirgnimh</w:t>
      </w:r>
      <w:proofErr w:type="spellEnd"/>
      <w:r>
        <w:t xml:space="preserve"> JMB</w:t>
      </w:r>
    </w:p>
    <w:p w14:paraId="600A354E" w14:textId="743B6C5B" w:rsidR="00323DB5" w:rsidRDefault="005256D9">
      <w:pPr>
        <w:pStyle w:val="NF974E24F-Normal2"/>
        <w:spacing w:after="0" w:line="360" w:lineRule="auto"/>
        <w:jc w:val="both"/>
      </w:pPr>
      <w:r>
        <w:t xml:space="preserve">Ag tuairisciú chuig: </w:t>
      </w:r>
      <w:r>
        <w:tab/>
        <w:t>Ard-Rúnaí (Príomhfheidhmeannach)</w:t>
      </w:r>
    </w:p>
    <w:p w14:paraId="02ABE182" w14:textId="15E829D8" w:rsidR="00323DB5" w:rsidRDefault="005256D9">
      <w:pPr>
        <w:pStyle w:val="NF974E24F-Normal2"/>
        <w:spacing w:after="0" w:line="360" w:lineRule="auto"/>
        <w:jc w:val="both"/>
      </w:pPr>
      <w:proofErr w:type="spellStart"/>
      <w:r>
        <w:t>Cineál</w:t>
      </w:r>
      <w:proofErr w:type="spellEnd"/>
      <w:r>
        <w:t xml:space="preserve"> an </w:t>
      </w:r>
      <w:proofErr w:type="spellStart"/>
      <w:r>
        <w:t>Phoist</w:t>
      </w:r>
      <w:proofErr w:type="spellEnd"/>
      <w:r>
        <w:t xml:space="preserve">: </w:t>
      </w:r>
      <w:r w:rsidR="00CD3931">
        <w:tab/>
      </w:r>
      <w:proofErr w:type="spellStart"/>
      <w:r>
        <w:t>Lánaimseartha</w:t>
      </w:r>
      <w:proofErr w:type="spellEnd"/>
    </w:p>
    <w:p w14:paraId="16F6E87C" w14:textId="26B8DC31" w:rsidR="00323DB5" w:rsidRDefault="005256D9" w:rsidP="00CD3931">
      <w:pPr>
        <w:pStyle w:val="NF974E24F-Normal2"/>
        <w:spacing w:after="0" w:line="360" w:lineRule="auto"/>
        <w:ind w:left="1440" w:hanging="1440"/>
        <w:jc w:val="both"/>
      </w:pPr>
      <w:r>
        <w:t xml:space="preserve">Suíomh: </w:t>
      </w:r>
      <w:r>
        <w:tab/>
        <w:t>Rúnaíocht na Meánscoileanna, Teach Emmet, Baile an Mhuilinn, Baile Átha Cliath 14</w:t>
      </w:r>
    </w:p>
    <w:p w14:paraId="19418FA1" w14:textId="6D2FFAB1" w:rsidR="00323DB5" w:rsidRDefault="005256D9" w:rsidP="00CD3931">
      <w:pPr>
        <w:pStyle w:val="NF974E24F-Normal2"/>
        <w:spacing w:after="0" w:line="360" w:lineRule="auto"/>
        <w:ind w:left="2160" w:hanging="2160"/>
        <w:jc w:val="both"/>
      </w:pPr>
      <w:r>
        <w:t>Uaireanta Oibre: Luan go hAoine, agus solúbthacht ag teastáil le haghaidh cruinnithe agus imeachtaí.</w:t>
      </w:r>
    </w:p>
    <w:sectPr w:rsidR="00323DB5" w:rsidSect="00F9138C">
      <w:pgSz w:w="12240" w:h="15840"/>
      <w:pgMar w:top="993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3F02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98B039"/>
    <w:multiLevelType w:val="hybridMultilevel"/>
    <w:tmpl w:val="FFFFFFFF"/>
    <w:lvl w:ilvl="0" w:tplc="57F0E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4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4D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4B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0E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25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CA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03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EB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61651">
    <w:abstractNumId w:val="2"/>
  </w:num>
  <w:num w:numId="2" w16cid:durableId="1376926597">
    <w:abstractNumId w:val="1"/>
  </w:num>
  <w:num w:numId="3" w16cid:durableId="1431780566">
    <w:abstractNumId w:val="7"/>
  </w:num>
  <w:num w:numId="4" w16cid:durableId="165052112">
    <w:abstractNumId w:val="4"/>
  </w:num>
  <w:num w:numId="5" w16cid:durableId="1792478393">
    <w:abstractNumId w:val="3"/>
  </w:num>
  <w:num w:numId="6" w16cid:durableId="223294257">
    <w:abstractNumId w:val="6"/>
  </w:num>
  <w:num w:numId="7" w16cid:durableId="297222403">
    <w:abstractNumId w:val="0"/>
  </w:num>
  <w:num w:numId="8" w16cid:durableId="643317097">
    <w:abstractNumId w:val="8"/>
  </w:num>
  <w:num w:numId="9" w16cid:durableId="663316465">
    <w:abstractNumId w:val="9"/>
  </w:num>
  <w:num w:numId="10" w16cid:durableId="724569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97"/>
    <w:rsid w:val="0002229C"/>
    <w:rsid w:val="0002365C"/>
    <w:rsid w:val="00024FED"/>
    <w:rsid w:val="00034616"/>
    <w:rsid w:val="000564EA"/>
    <w:rsid w:val="0006063C"/>
    <w:rsid w:val="00093EDF"/>
    <w:rsid w:val="000A4F32"/>
    <w:rsid w:val="000A6777"/>
    <w:rsid w:val="000B3566"/>
    <w:rsid w:val="000C5620"/>
    <w:rsid w:val="000C6530"/>
    <w:rsid w:val="000C71E4"/>
    <w:rsid w:val="001119D7"/>
    <w:rsid w:val="001240A9"/>
    <w:rsid w:val="00127C95"/>
    <w:rsid w:val="0015074B"/>
    <w:rsid w:val="0015538D"/>
    <w:rsid w:val="00160A62"/>
    <w:rsid w:val="001666BC"/>
    <w:rsid w:val="0017307A"/>
    <w:rsid w:val="001A7A56"/>
    <w:rsid w:val="001B5982"/>
    <w:rsid w:val="001B7661"/>
    <w:rsid w:val="001D0D3A"/>
    <w:rsid w:val="001D3074"/>
    <w:rsid w:val="001E176F"/>
    <w:rsid w:val="001E6AF0"/>
    <w:rsid w:val="001F2409"/>
    <w:rsid w:val="00203554"/>
    <w:rsid w:val="002102D1"/>
    <w:rsid w:val="00235263"/>
    <w:rsid w:val="0026322D"/>
    <w:rsid w:val="0028364B"/>
    <w:rsid w:val="0029040E"/>
    <w:rsid w:val="002906B2"/>
    <w:rsid w:val="0029639D"/>
    <w:rsid w:val="002A6BAA"/>
    <w:rsid w:val="002F7F5F"/>
    <w:rsid w:val="003222D9"/>
    <w:rsid w:val="003238B0"/>
    <w:rsid w:val="00323DB5"/>
    <w:rsid w:val="00326F90"/>
    <w:rsid w:val="00345697"/>
    <w:rsid w:val="0035143D"/>
    <w:rsid w:val="003720A0"/>
    <w:rsid w:val="003B0A49"/>
    <w:rsid w:val="003B68AC"/>
    <w:rsid w:val="003D2095"/>
    <w:rsid w:val="003E3CC9"/>
    <w:rsid w:val="00402A6F"/>
    <w:rsid w:val="00424DE7"/>
    <w:rsid w:val="00432BDB"/>
    <w:rsid w:val="00434D4B"/>
    <w:rsid w:val="004361C8"/>
    <w:rsid w:val="00452066"/>
    <w:rsid w:val="004602F9"/>
    <w:rsid w:val="00462CF9"/>
    <w:rsid w:val="004663C3"/>
    <w:rsid w:val="00485304"/>
    <w:rsid w:val="004B1E9A"/>
    <w:rsid w:val="004B2B0B"/>
    <w:rsid w:val="004C24EB"/>
    <w:rsid w:val="004C339B"/>
    <w:rsid w:val="004C4345"/>
    <w:rsid w:val="004D62DE"/>
    <w:rsid w:val="004E1721"/>
    <w:rsid w:val="004E20FB"/>
    <w:rsid w:val="004F4EFB"/>
    <w:rsid w:val="0050457A"/>
    <w:rsid w:val="00505830"/>
    <w:rsid w:val="00512F98"/>
    <w:rsid w:val="0051517C"/>
    <w:rsid w:val="0051849E"/>
    <w:rsid w:val="005256D9"/>
    <w:rsid w:val="005511DB"/>
    <w:rsid w:val="00574902"/>
    <w:rsid w:val="00583B01"/>
    <w:rsid w:val="005A75C1"/>
    <w:rsid w:val="005C4322"/>
    <w:rsid w:val="005C6B85"/>
    <w:rsid w:val="005D0C46"/>
    <w:rsid w:val="005D298C"/>
    <w:rsid w:val="005D31BD"/>
    <w:rsid w:val="005E46A4"/>
    <w:rsid w:val="00620268"/>
    <w:rsid w:val="00636000"/>
    <w:rsid w:val="006411AF"/>
    <w:rsid w:val="0065723A"/>
    <w:rsid w:val="00685EB7"/>
    <w:rsid w:val="0069150C"/>
    <w:rsid w:val="00692D36"/>
    <w:rsid w:val="006A354C"/>
    <w:rsid w:val="006C50B9"/>
    <w:rsid w:val="007044E8"/>
    <w:rsid w:val="007200F1"/>
    <w:rsid w:val="007330D1"/>
    <w:rsid w:val="00752107"/>
    <w:rsid w:val="00767864"/>
    <w:rsid w:val="0078055C"/>
    <w:rsid w:val="007837A7"/>
    <w:rsid w:val="007976D6"/>
    <w:rsid w:val="007C04CD"/>
    <w:rsid w:val="007C148C"/>
    <w:rsid w:val="007C2361"/>
    <w:rsid w:val="007F29EC"/>
    <w:rsid w:val="00802B3F"/>
    <w:rsid w:val="00810D8D"/>
    <w:rsid w:val="0085549C"/>
    <w:rsid w:val="00857541"/>
    <w:rsid w:val="0086501B"/>
    <w:rsid w:val="0089094B"/>
    <w:rsid w:val="008B0A4B"/>
    <w:rsid w:val="008C19F9"/>
    <w:rsid w:val="008D4E5B"/>
    <w:rsid w:val="008E585A"/>
    <w:rsid w:val="00906B5F"/>
    <w:rsid w:val="00917349"/>
    <w:rsid w:val="00925EA7"/>
    <w:rsid w:val="00941E66"/>
    <w:rsid w:val="009456C1"/>
    <w:rsid w:val="00950253"/>
    <w:rsid w:val="009637E6"/>
    <w:rsid w:val="009813A9"/>
    <w:rsid w:val="00992484"/>
    <w:rsid w:val="009C1311"/>
    <w:rsid w:val="009C52C0"/>
    <w:rsid w:val="009E458D"/>
    <w:rsid w:val="00A01AB6"/>
    <w:rsid w:val="00A226E3"/>
    <w:rsid w:val="00A52CB1"/>
    <w:rsid w:val="00A72D42"/>
    <w:rsid w:val="00AA1D8D"/>
    <w:rsid w:val="00AC2B66"/>
    <w:rsid w:val="00B03DF8"/>
    <w:rsid w:val="00B143AA"/>
    <w:rsid w:val="00B24C26"/>
    <w:rsid w:val="00B47730"/>
    <w:rsid w:val="00B76FE4"/>
    <w:rsid w:val="00B884A2"/>
    <w:rsid w:val="00B97119"/>
    <w:rsid w:val="00BA0519"/>
    <w:rsid w:val="00BA3C65"/>
    <w:rsid w:val="00BB1C6B"/>
    <w:rsid w:val="00BB5158"/>
    <w:rsid w:val="00BB662A"/>
    <w:rsid w:val="00BD5634"/>
    <w:rsid w:val="00C308A5"/>
    <w:rsid w:val="00C457CE"/>
    <w:rsid w:val="00C50BBA"/>
    <w:rsid w:val="00C51D28"/>
    <w:rsid w:val="00C705B3"/>
    <w:rsid w:val="00C74168"/>
    <w:rsid w:val="00C96C9A"/>
    <w:rsid w:val="00CB0664"/>
    <w:rsid w:val="00CB3508"/>
    <w:rsid w:val="00CC07E5"/>
    <w:rsid w:val="00CD3931"/>
    <w:rsid w:val="00CE3F92"/>
    <w:rsid w:val="00CF25C0"/>
    <w:rsid w:val="00D13EAA"/>
    <w:rsid w:val="00D17EFB"/>
    <w:rsid w:val="00D267FC"/>
    <w:rsid w:val="00D52062"/>
    <w:rsid w:val="00D63152"/>
    <w:rsid w:val="00D974ED"/>
    <w:rsid w:val="00DD6723"/>
    <w:rsid w:val="00DE3F44"/>
    <w:rsid w:val="00E07346"/>
    <w:rsid w:val="00E1038A"/>
    <w:rsid w:val="00E13B02"/>
    <w:rsid w:val="00E15595"/>
    <w:rsid w:val="00E522C9"/>
    <w:rsid w:val="00E555FB"/>
    <w:rsid w:val="00E63523"/>
    <w:rsid w:val="00EA5A11"/>
    <w:rsid w:val="00EB6A48"/>
    <w:rsid w:val="00EE1D73"/>
    <w:rsid w:val="00EF0D3F"/>
    <w:rsid w:val="00F414FC"/>
    <w:rsid w:val="00F549AA"/>
    <w:rsid w:val="00F64860"/>
    <w:rsid w:val="00F66DBD"/>
    <w:rsid w:val="00F84B1A"/>
    <w:rsid w:val="00F9138C"/>
    <w:rsid w:val="00FB0C37"/>
    <w:rsid w:val="00FC693F"/>
    <w:rsid w:val="00FF23C3"/>
    <w:rsid w:val="0178515C"/>
    <w:rsid w:val="037F5E2A"/>
    <w:rsid w:val="0400A0E4"/>
    <w:rsid w:val="07BD53F7"/>
    <w:rsid w:val="07F36357"/>
    <w:rsid w:val="09129730"/>
    <w:rsid w:val="0BB6F313"/>
    <w:rsid w:val="12347CE6"/>
    <w:rsid w:val="1348032A"/>
    <w:rsid w:val="13907498"/>
    <w:rsid w:val="14AB962C"/>
    <w:rsid w:val="16873132"/>
    <w:rsid w:val="1688F540"/>
    <w:rsid w:val="1710F634"/>
    <w:rsid w:val="18D243D1"/>
    <w:rsid w:val="19BD82D3"/>
    <w:rsid w:val="1B281BB3"/>
    <w:rsid w:val="1CEC8923"/>
    <w:rsid w:val="1CF2842A"/>
    <w:rsid w:val="1F1A4730"/>
    <w:rsid w:val="219931C2"/>
    <w:rsid w:val="21AB9758"/>
    <w:rsid w:val="2220A326"/>
    <w:rsid w:val="2250570C"/>
    <w:rsid w:val="27503492"/>
    <w:rsid w:val="27CF3B1B"/>
    <w:rsid w:val="27EED3C0"/>
    <w:rsid w:val="291C8F9D"/>
    <w:rsid w:val="29876CF3"/>
    <w:rsid w:val="2AC08BEF"/>
    <w:rsid w:val="2BFB39DB"/>
    <w:rsid w:val="2C604C9D"/>
    <w:rsid w:val="2EC8B081"/>
    <w:rsid w:val="2EF231EA"/>
    <w:rsid w:val="2F2B8CE7"/>
    <w:rsid w:val="315098C1"/>
    <w:rsid w:val="325E836C"/>
    <w:rsid w:val="332A2033"/>
    <w:rsid w:val="33D51AC0"/>
    <w:rsid w:val="33EF7886"/>
    <w:rsid w:val="343E450B"/>
    <w:rsid w:val="356087AA"/>
    <w:rsid w:val="377DECE0"/>
    <w:rsid w:val="37F2A0CB"/>
    <w:rsid w:val="384975B4"/>
    <w:rsid w:val="3B112198"/>
    <w:rsid w:val="3B96BACB"/>
    <w:rsid w:val="3C311D0C"/>
    <w:rsid w:val="3E5D54A2"/>
    <w:rsid w:val="3EEEB43D"/>
    <w:rsid w:val="3FA30DB2"/>
    <w:rsid w:val="411C2EDD"/>
    <w:rsid w:val="44AADD81"/>
    <w:rsid w:val="45186E1F"/>
    <w:rsid w:val="46553123"/>
    <w:rsid w:val="47070703"/>
    <w:rsid w:val="4777783E"/>
    <w:rsid w:val="482D7576"/>
    <w:rsid w:val="485F2E5D"/>
    <w:rsid w:val="492BE290"/>
    <w:rsid w:val="49D76251"/>
    <w:rsid w:val="4A710061"/>
    <w:rsid w:val="4AD6DEB7"/>
    <w:rsid w:val="4ADD8540"/>
    <w:rsid w:val="4EEC5D07"/>
    <w:rsid w:val="50063C5C"/>
    <w:rsid w:val="5050A2E9"/>
    <w:rsid w:val="5246A4B1"/>
    <w:rsid w:val="525E0FCE"/>
    <w:rsid w:val="55684833"/>
    <w:rsid w:val="55CC8859"/>
    <w:rsid w:val="56469012"/>
    <w:rsid w:val="578A062D"/>
    <w:rsid w:val="58930511"/>
    <w:rsid w:val="59B5C4AD"/>
    <w:rsid w:val="5A05D3B6"/>
    <w:rsid w:val="5A5EF138"/>
    <w:rsid w:val="5AB57BB7"/>
    <w:rsid w:val="5C8DB50C"/>
    <w:rsid w:val="5CCDB94F"/>
    <w:rsid w:val="5D7F2569"/>
    <w:rsid w:val="5F951451"/>
    <w:rsid w:val="6014A969"/>
    <w:rsid w:val="60879521"/>
    <w:rsid w:val="6166161F"/>
    <w:rsid w:val="61FDEC04"/>
    <w:rsid w:val="63430B73"/>
    <w:rsid w:val="639CF154"/>
    <w:rsid w:val="643DF9E1"/>
    <w:rsid w:val="645B6BAA"/>
    <w:rsid w:val="65D79FCB"/>
    <w:rsid w:val="673310CB"/>
    <w:rsid w:val="679E4EAC"/>
    <w:rsid w:val="69864177"/>
    <w:rsid w:val="69BA1F22"/>
    <w:rsid w:val="6A17F59C"/>
    <w:rsid w:val="6A5843B3"/>
    <w:rsid w:val="6AB27B16"/>
    <w:rsid w:val="6B0077D2"/>
    <w:rsid w:val="6C63BAA6"/>
    <w:rsid w:val="6E8F0DE8"/>
    <w:rsid w:val="712A2155"/>
    <w:rsid w:val="7147031B"/>
    <w:rsid w:val="7205D49C"/>
    <w:rsid w:val="7283F5D0"/>
    <w:rsid w:val="72FD9B19"/>
    <w:rsid w:val="732316F4"/>
    <w:rsid w:val="737981F3"/>
    <w:rsid w:val="73AA3D8D"/>
    <w:rsid w:val="7566F8BD"/>
    <w:rsid w:val="770C3EC0"/>
    <w:rsid w:val="7823B95D"/>
    <w:rsid w:val="78C58AB6"/>
    <w:rsid w:val="79CB5669"/>
    <w:rsid w:val="7AF8EC03"/>
    <w:rsid w:val="7B5AFE32"/>
    <w:rsid w:val="7C129D78"/>
    <w:rsid w:val="7C51C27A"/>
    <w:rsid w:val="7DA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B62EC"/>
  <w14:defaultImageDpi w14:val="300"/>
  <w15:docId w15:val="{2906B7EC-B0DA-46D2-907C-26EDEC04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5CC8859"/>
  </w:style>
  <w:style w:type="paragraph" w:styleId="Heading1">
    <w:name w:val="heading 1"/>
    <w:basedOn w:val="Normal"/>
    <w:next w:val="Normal"/>
    <w:link w:val="Heading1Char"/>
    <w:uiPriority w:val="9"/>
    <w:qFormat/>
    <w:rsid w:val="55CC8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5CC88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5CC88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55CC88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55CC88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55CC88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55CC88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55CC88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55CC88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55CC8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55CC8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55CC88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55CC885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55CC885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55CC8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55CC88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55CC88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55CC885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55CC885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55CC8859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55CC8859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55CC885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55CC8859"/>
    <w:pPr>
      <w:numPr>
        <w:numId w:val="10"/>
      </w:numPr>
      <w:contextualSpacing/>
    </w:pPr>
  </w:style>
  <w:style w:type="paragraph" w:styleId="ListNumber">
    <w:name w:val="List Number"/>
    <w:basedOn w:val="Normal"/>
    <w:uiPriority w:val="99"/>
    <w:unhideWhenUsed/>
    <w:rsid w:val="55CC8859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unhideWhenUsed/>
    <w:rsid w:val="55CC8859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55CC8859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55CC885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55CC885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55CC8859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55CC885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55CC885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5CC88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F974E24F-Normal1">
    <w:name w:val="NF974E24F-Normal1"/>
    <w:basedOn w:val="Normal"/>
    <w:rPr>
      <w:rFonts w:ascii="Times New Roman" w:hAnsi="Times New Roman"/>
      <w:b/>
      <w:sz w:val="26"/>
      <w:szCs w:val="26"/>
    </w:rPr>
  </w:style>
  <w:style w:type="paragraph" w:customStyle="1" w:styleId="NF974E24F-Normal2">
    <w:name w:val="NF974E24F-Normal2"/>
    <w:basedOn w:val="Normal"/>
    <w:rPr>
      <w:rFonts w:ascii="Times New Roman" w:hAnsi="Times New Roman"/>
      <w:sz w:val="24"/>
      <w:szCs w:val="24"/>
    </w:rPr>
  </w:style>
  <w:style w:type="paragraph" w:customStyle="1" w:styleId="NF974E24F-Heading13">
    <w:name w:val="NF974E24F-Heading13"/>
    <w:basedOn w:val="Heading1"/>
    <w:rPr>
      <w:rFonts w:ascii="Times New Roman" w:hAnsi="Times New Roman" w:cs="Times New Roman"/>
      <w:color w:val="auto"/>
      <w:sz w:val="24"/>
      <w:szCs w:val="24"/>
    </w:rPr>
  </w:style>
  <w:style w:type="paragraph" w:customStyle="1" w:styleId="NF974E24F-Normal4">
    <w:name w:val="NF974E24F-Normal4"/>
    <w:basedOn w:val="Normal"/>
    <w:rPr>
      <w:rFonts w:ascii="Times New Roman" w:eastAsia="Times New Roman" w:hAnsi="Times New Roman" w:cs="Times New Roman"/>
      <w:color w:val="0D0D0D" w:themeColor="text1" w:themeTint="F2"/>
      <w:sz w:val="24"/>
      <w:szCs w:val="24"/>
    </w:rPr>
  </w:style>
  <w:style w:type="paragraph" w:customStyle="1" w:styleId="NF974E24F-Heading25">
    <w:name w:val="NF974E24F-Heading25"/>
    <w:basedOn w:val="Heading2"/>
    <w:rPr>
      <w:rFonts w:ascii="Times New Roman" w:hAnsi="Times New Roman" w:cs="Times New Roman"/>
      <w:color w:val="auto"/>
      <w:sz w:val="24"/>
      <w:szCs w:val="24"/>
    </w:rPr>
  </w:style>
  <w:style w:type="paragraph" w:customStyle="1" w:styleId="NF974E24F-ListBullet6">
    <w:name w:val="NF974E24F-ListBullet6"/>
    <w:basedOn w:val="ListBullet"/>
    <w:rPr>
      <w:rFonts w:ascii="Times New Roman" w:hAnsi="Times New Roman" w:cs="Times New Roman"/>
      <w:sz w:val="24"/>
      <w:szCs w:val="24"/>
    </w:rPr>
  </w:style>
  <w:style w:type="paragraph" w:customStyle="1" w:styleId="NF974E24F-ListBullet7">
    <w:name w:val="NF974E24F-ListBullet7"/>
    <w:basedOn w:val="ListBullet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0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05B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7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909</Words>
  <Characters>5757</Characters>
  <Application>Microsoft Office Word</Application>
  <DocSecurity>0</DocSecurity>
  <Lines>119</Lines>
  <Paragraphs>78</Paragraphs>
  <ScaleCrop>false</ScaleCrop>
  <Manager/>
  <Company/>
  <LinksUpToDate>false</LinksUpToDate>
  <CharactersWithSpaces>6588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Patricia Higgins</cp:lastModifiedBy>
  <cp:revision>7</cp:revision>
  <dcterms:created xsi:type="dcterms:W3CDTF">2026-03-19T18:26:00Z</dcterms:created>
  <dcterms:modified xsi:type="dcterms:W3CDTF">2026-04-10T12:11:00Z</dcterms:modified>
  <cp:category/>
</cp:coreProperties>
</file>