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E374" w14:textId="51A62CAF" w:rsidR="00EA5A11" w:rsidRPr="00620268" w:rsidRDefault="7823B95D">
      <w:pPr>
        <w:jc w:val="center"/>
        <w:rPr>
          <w:b/>
          <w:bCs/>
        </w:rPr>
      </w:pPr>
      <w:r w:rsidRPr="55CC8859">
        <w:rPr>
          <w:rFonts w:ascii="Times New Roman" w:hAnsi="Times New Roman"/>
          <w:b/>
          <w:bCs/>
          <w:sz w:val="32"/>
          <w:szCs w:val="32"/>
        </w:rPr>
        <w:t xml:space="preserve">Director – JMB Buildings </w:t>
      </w:r>
      <w:r w:rsidR="2AC08BEF" w:rsidRPr="55CC8859">
        <w:rPr>
          <w:rFonts w:ascii="Times New Roman" w:hAnsi="Times New Roman"/>
          <w:b/>
          <w:bCs/>
          <w:sz w:val="32"/>
          <w:szCs w:val="32"/>
        </w:rPr>
        <w:t>Ad</w:t>
      </w:r>
      <w:r w:rsidR="3B112198" w:rsidRPr="55CC8859">
        <w:rPr>
          <w:rFonts w:ascii="Times New Roman" w:hAnsi="Times New Roman"/>
          <w:b/>
          <w:bCs/>
          <w:sz w:val="32"/>
          <w:szCs w:val="32"/>
        </w:rPr>
        <w:t xml:space="preserve">visory </w:t>
      </w:r>
      <w:r w:rsidR="69864177" w:rsidRPr="55CC8859">
        <w:rPr>
          <w:rFonts w:ascii="Times New Roman" w:hAnsi="Times New Roman"/>
          <w:b/>
          <w:bCs/>
          <w:sz w:val="32"/>
          <w:szCs w:val="32"/>
        </w:rPr>
        <w:t>Ser</w:t>
      </w:r>
      <w:r w:rsidR="5CCDB94F" w:rsidRPr="55CC8859">
        <w:rPr>
          <w:rFonts w:ascii="Times New Roman" w:hAnsi="Times New Roman"/>
          <w:b/>
          <w:bCs/>
          <w:sz w:val="32"/>
          <w:szCs w:val="32"/>
        </w:rPr>
        <w:t>vice</w:t>
      </w:r>
      <w:r w:rsidR="00A72D42">
        <w:br/>
      </w:r>
      <w:r w:rsidRPr="55CC8859">
        <w:rPr>
          <w:rFonts w:ascii="Times New Roman" w:hAnsi="Times New Roman"/>
          <w:b/>
          <w:bCs/>
          <w:sz w:val="32"/>
          <w:szCs w:val="32"/>
        </w:rPr>
        <w:t>Role Profile</w:t>
      </w:r>
    </w:p>
    <w:p w14:paraId="1CF6A1E6" w14:textId="77777777" w:rsidR="00EA5A11" w:rsidRDefault="7823B95D" w:rsidP="55CC8859">
      <w:pPr>
        <w:spacing w:after="0"/>
        <w:rPr>
          <w:rFonts w:ascii="Times New Roman" w:hAnsi="Times New Roman"/>
          <w:b/>
          <w:bCs/>
          <w:sz w:val="26"/>
          <w:szCs w:val="26"/>
        </w:rPr>
      </w:pPr>
      <w:r w:rsidRPr="55CC8859">
        <w:rPr>
          <w:rFonts w:ascii="Times New Roman" w:hAnsi="Times New Roman"/>
          <w:b/>
          <w:bCs/>
          <w:sz w:val="26"/>
          <w:szCs w:val="26"/>
        </w:rPr>
        <w:t>The Secretariat of Secondary Schools (SSS)</w:t>
      </w:r>
    </w:p>
    <w:p w14:paraId="3CADB658" w14:textId="665BCFFE" w:rsidR="00EA5A11" w:rsidRDefault="7823B95D" w:rsidP="003720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55CC8859">
        <w:rPr>
          <w:rFonts w:ascii="Times New Roman" w:hAnsi="Times New Roman"/>
          <w:sz w:val="24"/>
          <w:szCs w:val="24"/>
        </w:rPr>
        <w:t xml:space="preserve">The Secretariat of Secondary Schools (SSS) is the management body for voluntary secondary schools in the Republic of Ireland. The organisation exercises this function through its JMB/AMCSS divisions, the Joint Managerial Body (JMB) and the Association of Management of Catholic Secondary Schools (AMCSS). JMB/AMCSS exercises a leadership role at national level </w:t>
      </w:r>
      <w:r w:rsidR="5A5EF138" w:rsidRPr="55CC8859">
        <w:rPr>
          <w:rFonts w:ascii="Times New Roman" w:hAnsi="Times New Roman"/>
          <w:sz w:val="24"/>
          <w:szCs w:val="24"/>
        </w:rPr>
        <w:t>in the formulation, development and implementation of policy</w:t>
      </w:r>
      <w:r w:rsidR="645B6BAA" w:rsidRPr="55CC8859">
        <w:rPr>
          <w:rFonts w:ascii="Times New Roman" w:hAnsi="Times New Roman"/>
          <w:sz w:val="24"/>
          <w:szCs w:val="24"/>
        </w:rPr>
        <w:t>.</w:t>
      </w:r>
      <w:r w:rsidR="4A710061" w:rsidRPr="55CC8859">
        <w:rPr>
          <w:rFonts w:ascii="Times New Roman" w:hAnsi="Times New Roman"/>
          <w:sz w:val="24"/>
          <w:szCs w:val="24"/>
        </w:rPr>
        <w:t xml:space="preserve"> </w:t>
      </w:r>
      <w:r w:rsidR="737981F3" w:rsidRPr="55CC8859">
        <w:rPr>
          <w:rFonts w:ascii="Times New Roman" w:hAnsi="Times New Roman"/>
          <w:sz w:val="24"/>
          <w:szCs w:val="24"/>
        </w:rPr>
        <w:t>I</w:t>
      </w:r>
      <w:r w:rsidR="356087AA" w:rsidRPr="55CC8859">
        <w:rPr>
          <w:rFonts w:ascii="Times New Roman" w:hAnsi="Times New Roman"/>
          <w:sz w:val="24"/>
          <w:szCs w:val="24"/>
        </w:rPr>
        <w:t>t</w:t>
      </w:r>
      <w:r w:rsidR="2250570C" w:rsidRPr="55CC8859">
        <w:rPr>
          <w:rFonts w:ascii="Times New Roman" w:hAnsi="Times New Roman"/>
          <w:sz w:val="24"/>
          <w:szCs w:val="24"/>
        </w:rPr>
        <w:t xml:space="preserve"> </w:t>
      </w:r>
      <w:r w:rsidR="0BB6F313" w:rsidRPr="55CC8859">
        <w:rPr>
          <w:rFonts w:ascii="Times New Roman" w:hAnsi="Times New Roman"/>
          <w:sz w:val="24"/>
          <w:szCs w:val="24"/>
        </w:rPr>
        <w:t>provides</w:t>
      </w:r>
      <w:r w:rsidRPr="55CC8859">
        <w:rPr>
          <w:rFonts w:ascii="Times New Roman" w:hAnsi="Times New Roman"/>
          <w:sz w:val="24"/>
          <w:szCs w:val="24"/>
        </w:rPr>
        <w:t xml:space="preserve"> advice, support and professional learning opportunities for boards of management and senior leadership teams</w:t>
      </w:r>
      <w:r w:rsidR="0051849E" w:rsidRPr="55CC8859">
        <w:rPr>
          <w:rFonts w:ascii="Times New Roman" w:hAnsi="Times New Roman"/>
          <w:sz w:val="24"/>
          <w:szCs w:val="24"/>
        </w:rPr>
        <w:t xml:space="preserve"> in voluntary secondary schools.  </w:t>
      </w:r>
    </w:p>
    <w:p w14:paraId="7B15959C" w14:textId="77777777" w:rsidR="008633C3" w:rsidRDefault="008633C3" w:rsidP="003720A0">
      <w:pPr>
        <w:jc w:val="both"/>
        <w:rPr>
          <w:rFonts w:ascii="Times New Roman" w:hAnsi="Times New Roman"/>
          <w:sz w:val="24"/>
          <w:szCs w:val="24"/>
        </w:rPr>
      </w:pPr>
    </w:p>
    <w:p w14:paraId="1CE8A772" w14:textId="0D1F0BD5" w:rsidR="009E458D" w:rsidRDefault="7823B95D" w:rsidP="003720A0">
      <w:pPr>
        <w:jc w:val="both"/>
      </w:pPr>
      <w:r w:rsidRPr="55CC8859">
        <w:rPr>
          <w:rFonts w:ascii="Times New Roman" w:hAnsi="Times New Roman"/>
          <w:sz w:val="24"/>
          <w:szCs w:val="24"/>
        </w:rPr>
        <w:t>The work of the Secretariat is guided by the Statement of Strategy 2026–2030, which identifies significant infrastructural pressures facing schools</w:t>
      </w:r>
      <w:r w:rsidR="27EED3C0" w:rsidRPr="55CC8859">
        <w:rPr>
          <w:rFonts w:ascii="Times New Roman" w:hAnsi="Times New Roman"/>
          <w:sz w:val="24"/>
          <w:szCs w:val="24"/>
        </w:rPr>
        <w:t xml:space="preserve">. </w:t>
      </w:r>
      <w:r w:rsidR="59B5C4AD" w:rsidRPr="55CC8859">
        <w:rPr>
          <w:rFonts w:ascii="Times New Roman" w:hAnsi="Times New Roman"/>
          <w:sz w:val="24"/>
          <w:szCs w:val="24"/>
        </w:rPr>
        <w:t>The Building</w:t>
      </w:r>
      <w:r w:rsidR="00485304">
        <w:rPr>
          <w:rFonts w:ascii="Times New Roman" w:hAnsi="Times New Roman"/>
          <w:sz w:val="24"/>
          <w:szCs w:val="24"/>
        </w:rPr>
        <w:t>s</w:t>
      </w:r>
      <w:r w:rsidR="1F1A4730" w:rsidRPr="55CC8859">
        <w:rPr>
          <w:rFonts w:ascii="Times New Roman" w:hAnsi="Times New Roman"/>
          <w:sz w:val="24"/>
          <w:szCs w:val="24"/>
        </w:rPr>
        <w:t xml:space="preserve"> </w:t>
      </w:r>
      <w:r w:rsidR="5246A4B1" w:rsidRPr="55CC8859">
        <w:rPr>
          <w:rFonts w:ascii="Times New Roman" w:hAnsi="Times New Roman"/>
          <w:sz w:val="24"/>
          <w:szCs w:val="24"/>
        </w:rPr>
        <w:t>Advi</w:t>
      </w:r>
      <w:r w:rsidR="679E4EAC" w:rsidRPr="55CC8859">
        <w:rPr>
          <w:rFonts w:ascii="Times New Roman" w:hAnsi="Times New Roman"/>
          <w:sz w:val="24"/>
          <w:szCs w:val="24"/>
        </w:rPr>
        <w:t xml:space="preserve">sory </w:t>
      </w:r>
      <w:r w:rsidR="7566F8BD" w:rsidRPr="55CC8859">
        <w:rPr>
          <w:rFonts w:ascii="Times New Roman" w:hAnsi="Times New Roman"/>
          <w:sz w:val="24"/>
          <w:szCs w:val="24"/>
        </w:rPr>
        <w:t>Ser</w:t>
      </w:r>
      <w:r w:rsidR="325E836C" w:rsidRPr="55CC8859">
        <w:rPr>
          <w:rFonts w:ascii="Times New Roman" w:hAnsi="Times New Roman"/>
          <w:sz w:val="24"/>
          <w:szCs w:val="24"/>
        </w:rPr>
        <w:t>vice</w:t>
      </w:r>
      <w:r w:rsidR="59B5C4AD" w:rsidRPr="55CC8859">
        <w:rPr>
          <w:rFonts w:ascii="Times New Roman" w:hAnsi="Times New Roman"/>
          <w:sz w:val="24"/>
          <w:szCs w:val="24"/>
        </w:rPr>
        <w:t xml:space="preserve"> supports schools, boards of management and collaborates with patrons in matters relating to school accommodation planning, capital building projects and engagement with the Department of Education and Youth.</w:t>
      </w:r>
    </w:p>
    <w:p w14:paraId="6F3913E0" w14:textId="246C7324" w:rsidR="00EA5A11" w:rsidRDefault="00EA5A11" w:rsidP="009E458D">
      <w:pPr>
        <w:spacing w:after="0"/>
      </w:pPr>
    </w:p>
    <w:p w14:paraId="53452F69" w14:textId="77777777" w:rsidR="00EA5A11" w:rsidRPr="003720A0" w:rsidRDefault="7823B95D" w:rsidP="003720A0">
      <w:pPr>
        <w:spacing w:after="0"/>
        <w:rPr>
          <w:sz w:val="26"/>
          <w:szCs w:val="26"/>
        </w:rPr>
      </w:pPr>
      <w:r w:rsidRPr="003720A0">
        <w:rPr>
          <w:rFonts w:ascii="Times New Roman" w:hAnsi="Times New Roman"/>
          <w:b/>
          <w:bCs/>
          <w:sz w:val="26"/>
          <w:szCs w:val="26"/>
        </w:rPr>
        <w:t>Summary of Role</w:t>
      </w:r>
    </w:p>
    <w:p w14:paraId="2038B86C" w14:textId="724EC8FD" w:rsidR="00EA5A11" w:rsidRDefault="7823B95D" w:rsidP="003720A0">
      <w:pPr>
        <w:jc w:val="both"/>
      </w:pPr>
      <w:r w:rsidRPr="55CC8859">
        <w:rPr>
          <w:rFonts w:ascii="Times New Roman" w:hAnsi="Times New Roman"/>
          <w:sz w:val="24"/>
          <w:szCs w:val="24"/>
        </w:rPr>
        <w:t xml:space="preserve">The Director </w:t>
      </w:r>
      <w:r w:rsidR="60879521" w:rsidRPr="55CC8859">
        <w:rPr>
          <w:rFonts w:ascii="Times New Roman" w:hAnsi="Times New Roman"/>
          <w:sz w:val="24"/>
          <w:szCs w:val="24"/>
        </w:rPr>
        <w:t>wi</w:t>
      </w:r>
      <w:r w:rsidR="7AF8EC03" w:rsidRPr="55CC8859">
        <w:rPr>
          <w:rFonts w:ascii="Times New Roman" w:hAnsi="Times New Roman"/>
          <w:sz w:val="24"/>
          <w:szCs w:val="24"/>
        </w:rPr>
        <w:t xml:space="preserve">ll </w:t>
      </w:r>
      <w:r w:rsidR="45186E1F" w:rsidRPr="55CC8859">
        <w:rPr>
          <w:rFonts w:ascii="Times New Roman" w:hAnsi="Times New Roman"/>
          <w:sz w:val="24"/>
          <w:szCs w:val="24"/>
        </w:rPr>
        <w:t>prov</w:t>
      </w:r>
      <w:r w:rsidR="525E0FCE" w:rsidRPr="55CC8859">
        <w:rPr>
          <w:rFonts w:ascii="Times New Roman" w:hAnsi="Times New Roman"/>
          <w:sz w:val="24"/>
          <w:szCs w:val="24"/>
        </w:rPr>
        <w:t>ide</w:t>
      </w:r>
      <w:r w:rsidR="09129730" w:rsidRPr="55CC8859">
        <w:rPr>
          <w:rFonts w:ascii="Times New Roman" w:hAnsi="Times New Roman"/>
          <w:sz w:val="24"/>
          <w:szCs w:val="24"/>
        </w:rPr>
        <w:t xml:space="preserve"> </w:t>
      </w:r>
      <w:r w:rsidRPr="55CC8859">
        <w:rPr>
          <w:rFonts w:ascii="Times New Roman" w:hAnsi="Times New Roman"/>
          <w:sz w:val="24"/>
          <w:szCs w:val="24"/>
        </w:rPr>
        <w:t xml:space="preserve">strategic leadership and operational management of the Buildings </w:t>
      </w:r>
      <w:r w:rsidR="1B281BB3" w:rsidRPr="55CC8859">
        <w:rPr>
          <w:rFonts w:ascii="Times New Roman" w:hAnsi="Times New Roman"/>
          <w:sz w:val="24"/>
          <w:szCs w:val="24"/>
        </w:rPr>
        <w:t>A</w:t>
      </w:r>
      <w:r w:rsidR="5AB57BB7" w:rsidRPr="55CC8859">
        <w:rPr>
          <w:rFonts w:ascii="Times New Roman" w:hAnsi="Times New Roman"/>
          <w:sz w:val="24"/>
          <w:szCs w:val="24"/>
        </w:rPr>
        <w:t>dvi</w:t>
      </w:r>
      <w:r w:rsidR="65D79FCB" w:rsidRPr="55CC8859">
        <w:rPr>
          <w:rFonts w:ascii="Times New Roman" w:hAnsi="Times New Roman"/>
          <w:sz w:val="24"/>
          <w:szCs w:val="24"/>
        </w:rPr>
        <w:t xml:space="preserve">sory </w:t>
      </w:r>
      <w:r w:rsidR="3B96BACB" w:rsidRPr="55CC8859">
        <w:rPr>
          <w:rFonts w:ascii="Times New Roman" w:hAnsi="Times New Roman"/>
          <w:sz w:val="24"/>
          <w:szCs w:val="24"/>
        </w:rPr>
        <w:t>Serv</w:t>
      </w:r>
      <w:r w:rsidR="7C51C27A" w:rsidRPr="55CC8859">
        <w:rPr>
          <w:rFonts w:ascii="Times New Roman" w:hAnsi="Times New Roman"/>
          <w:sz w:val="24"/>
          <w:szCs w:val="24"/>
        </w:rPr>
        <w:t>ice</w:t>
      </w:r>
      <w:r w:rsidR="6A17F59C" w:rsidRPr="55CC8859">
        <w:rPr>
          <w:rFonts w:ascii="Times New Roman" w:hAnsi="Times New Roman"/>
          <w:sz w:val="24"/>
          <w:szCs w:val="24"/>
        </w:rPr>
        <w:t xml:space="preserve">. </w:t>
      </w:r>
      <w:r w:rsidRPr="55CC8859">
        <w:rPr>
          <w:rFonts w:ascii="Times New Roman" w:hAnsi="Times New Roman"/>
          <w:sz w:val="24"/>
          <w:szCs w:val="24"/>
        </w:rPr>
        <w:t xml:space="preserve">The role will involve leading the development of the </w:t>
      </w:r>
      <w:r w:rsidR="7B5AFE32" w:rsidRPr="55CC8859">
        <w:rPr>
          <w:rFonts w:ascii="Times New Roman" w:hAnsi="Times New Roman"/>
          <w:sz w:val="24"/>
          <w:szCs w:val="24"/>
        </w:rPr>
        <w:t>ser</w:t>
      </w:r>
      <w:r w:rsidR="19BD82D3" w:rsidRPr="55CC8859">
        <w:rPr>
          <w:rFonts w:ascii="Times New Roman" w:hAnsi="Times New Roman"/>
          <w:sz w:val="24"/>
          <w:szCs w:val="24"/>
        </w:rPr>
        <w:t>vice</w:t>
      </w:r>
      <w:r w:rsidRPr="55CC8859">
        <w:rPr>
          <w:rFonts w:ascii="Times New Roman" w:hAnsi="Times New Roman"/>
          <w:sz w:val="24"/>
          <w:szCs w:val="24"/>
        </w:rPr>
        <w:t>, coordinating the work of the Building Officers</w:t>
      </w:r>
      <w:r w:rsidR="07BD53F7" w:rsidRPr="55CC8859">
        <w:rPr>
          <w:rFonts w:ascii="Times New Roman" w:hAnsi="Times New Roman"/>
          <w:sz w:val="24"/>
          <w:szCs w:val="24"/>
        </w:rPr>
        <w:t xml:space="preserve"> </w:t>
      </w:r>
      <w:r w:rsidR="72FD9B19" w:rsidRPr="55CC8859">
        <w:rPr>
          <w:rFonts w:ascii="Times New Roman" w:hAnsi="Times New Roman"/>
          <w:sz w:val="24"/>
          <w:szCs w:val="24"/>
        </w:rPr>
        <w:t>incl</w:t>
      </w:r>
      <w:r w:rsidR="482D7576" w:rsidRPr="55CC8859">
        <w:rPr>
          <w:rFonts w:ascii="Times New Roman" w:hAnsi="Times New Roman"/>
          <w:sz w:val="24"/>
          <w:szCs w:val="24"/>
        </w:rPr>
        <w:t>uding</w:t>
      </w:r>
      <w:r w:rsidR="73AA3D8D" w:rsidRPr="55CC8859">
        <w:rPr>
          <w:rFonts w:ascii="Times New Roman" w:hAnsi="Times New Roman"/>
          <w:sz w:val="24"/>
          <w:szCs w:val="24"/>
        </w:rPr>
        <w:t xml:space="preserve"> the</w:t>
      </w:r>
      <w:r w:rsidR="1710F634" w:rsidRPr="55CC8859">
        <w:rPr>
          <w:rFonts w:ascii="Times New Roman" w:hAnsi="Times New Roman"/>
          <w:sz w:val="24"/>
          <w:szCs w:val="24"/>
        </w:rPr>
        <w:t xml:space="preserve"> </w:t>
      </w:r>
      <w:r w:rsidR="5050A2E9" w:rsidRPr="55CC8859">
        <w:rPr>
          <w:rFonts w:ascii="Times New Roman" w:hAnsi="Times New Roman"/>
          <w:sz w:val="24"/>
          <w:szCs w:val="24"/>
        </w:rPr>
        <w:t>Pro</w:t>
      </w:r>
      <w:r w:rsidR="4AD6DEB7" w:rsidRPr="55CC8859">
        <w:rPr>
          <w:rFonts w:ascii="Times New Roman" w:hAnsi="Times New Roman"/>
          <w:sz w:val="24"/>
          <w:szCs w:val="24"/>
        </w:rPr>
        <w:t>ject</w:t>
      </w:r>
      <w:r w:rsidR="63430B73" w:rsidRPr="55CC8859">
        <w:rPr>
          <w:rFonts w:ascii="Times New Roman" w:hAnsi="Times New Roman"/>
          <w:sz w:val="24"/>
          <w:szCs w:val="24"/>
        </w:rPr>
        <w:t xml:space="preserve"> Ex</w:t>
      </w:r>
      <w:r w:rsidR="377DECE0" w:rsidRPr="55CC8859">
        <w:rPr>
          <w:rFonts w:ascii="Times New Roman" w:hAnsi="Times New Roman"/>
          <w:sz w:val="24"/>
          <w:szCs w:val="24"/>
        </w:rPr>
        <w:t>ecut</w:t>
      </w:r>
      <w:r w:rsidR="712A2155" w:rsidRPr="55CC8859">
        <w:rPr>
          <w:rFonts w:ascii="Times New Roman" w:hAnsi="Times New Roman"/>
          <w:sz w:val="24"/>
          <w:szCs w:val="24"/>
        </w:rPr>
        <w:t xml:space="preserve">ive </w:t>
      </w:r>
      <w:r w:rsidR="47070703" w:rsidRPr="55CC8859">
        <w:rPr>
          <w:rFonts w:ascii="Times New Roman" w:hAnsi="Times New Roman"/>
          <w:sz w:val="24"/>
          <w:szCs w:val="24"/>
        </w:rPr>
        <w:t>Fu</w:t>
      </w:r>
      <w:r w:rsidR="2F2B8CE7" w:rsidRPr="55CC8859">
        <w:rPr>
          <w:rFonts w:ascii="Times New Roman" w:hAnsi="Times New Roman"/>
          <w:sz w:val="24"/>
          <w:szCs w:val="24"/>
        </w:rPr>
        <w:t>ncti</w:t>
      </w:r>
      <w:r w:rsidR="79CB5669" w:rsidRPr="55CC8859">
        <w:rPr>
          <w:rFonts w:ascii="Times New Roman" w:hAnsi="Times New Roman"/>
          <w:sz w:val="24"/>
          <w:szCs w:val="24"/>
        </w:rPr>
        <w:t>on</w:t>
      </w:r>
      <w:r w:rsidRPr="55CC8859">
        <w:rPr>
          <w:rFonts w:ascii="Times New Roman" w:hAnsi="Times New Roman"/>
          <w:sz w:val="24"/>
          <w:szCs w:val="24"/>
        </w:rPr>
        <w:t xml:space="preserve">, providing advice to schools and representing </w:t>
      </w:r>
      <w:r w:rsidR="27CF3B1B" w:rsidRPr="55CC8859">
        <w:rPr>
          <w:rFonts w:ascii="Times New Roman" w:hAnsi="Times New Roman"/>
          <w:sz w:val="24"/>
          <w:szCs w:val="24"/>
        </w:rPr>
        <w:t>vol</w:t>
      </w:r>
      <w:r w:rsidR="14AB962C" w:rsidRPr="55CC8859">
        <w:rPr>
          <w:rFonts w:ascii="Times New Roman" w:hAnsi="Times New Roman"/>
          <w:sz w:val="24"/>
          <w:szCs w:val="24"/>
        </w:rPr>
        <w:t>untar</w:t>
      </w:r>
      <w:r w:rsidR="07F36357" w:rsidRPr="55CC8859">
        <w:rPr>
          <w:rFonts w:ascii="Times New Roman" w:hAnsi="Times New Roman"/>
          <w:sz w:val="24"/>
          <w:szCs w:val="24"/>
        </w:rPr>
        <w:t>y sec</w:t>
      </w:r>
      <w:r w:rsidR="46553123" w:rsidRPr="55CC8859">
        <w:rPr>
          <w:rFonts w:ascii="Times New Roman" w:hAnsi="Times New Roman"/>
          <w:sz w:val="24"/>
          <w:szCs w:val="24"/>
        </w:rPr>
        <w:t>ond</w:t>
      </w:r>
      <w:r w:rsidR="00B884A2" w:rsidRPr="55CC8859">
        <w:rPr>
          <w:rFonts w:ascii="Times New Roman" w:hAnsi="Times New Roman"/>
          <w:sz w:val="24"/>
          <w:szCs w:val="24"/>
        </w:rPr>
        <w:t xml:space="preserve">ary </w:t>
      </w:r>
      <w:r w:rsidR="639CF154" w:rsidRPr="55CC8859">
        <w:rPr>
          <w:rFonts w:ascii="Times New Roman" w:hAnsi="Times New Roman"/>
          <w:sz w:val="24"/>
          <w:szCs w:val="24"/>
        </w:rPr>
        <w:t>scho</w:t>
      </w:r>
      <w:r w:rsidR="291C8F9D" w:rsidRPr="55CC8859">
        <w:rPr>
          <w:rFonts w:ascii="Times New Roman" w:hAnsi="Times New Roman"/>
          <w:sz w:val="24"/>
          <w:szCs w:val="24"/>
        </w:rPr>
        <w:t>ols</w:t>
      </w:r>
      <w:r w:rsidRPr="55CC8859">
        <w:rPr>
          <w:rFonts w:ascii="Times New Roman" w:hAnsi="Times New Roman"/>
          <w:sz w:val="24"/>
          <w:szCs w:val="24"/>
        </w:rPr>
        <w:t xml:space="preserve"> in matters relating to school infrastructure and accommodation planning.</w:t>
      </w:r>
    </w:p>
    <w:p w14:paraId="79A0592E" w14:textId="77777777" w:rsidR="007200F1" w:rsidRPr="007200F1" w:rsidRDefault="61FDEC04" w:rsidP="003720A0">
      <w:pPr>
        <w:pStyle w:val="Heading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55CC8859">
        <w:rPr>
          <w:rFonts w:ascii="Times New Roman" w:hAnsi="Times New Roman" w:cs="Times New Roman"/>
          <w:color w:val="auto"/>
          <w:sz w:val="24"/>
          <w:szCs w:val="24"/>
        </w:rPr>
        <w:t>Essential Skills and Competencies</w:t>
      </w:r>
    </w:p>
    <w:p w14:paraId="3DC73AB2" w14:textId="77777777" w:rsidR="007200F1" w:rsidRPr="007200F1" w:rsidRDefault="61FDEC04" w:rsidP="003720A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en-IE"/>
        </w:rPr>
      </w:pPr>
      <w:r w:rsidRPr="55CC88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In addition to at least a Level 9 qualification in education and a minimum of five years’ experience working within the education sector, the essential skills and competencies that are required are:</w:t>
      </w:r>
    </w:p>
    <w:p w14:paraId="6A9DBBD3" w14:textId="77777777" w:rsidR="007200F1" w:rsidRPr="007200F1" w:rsidRDefault="61FDEC04" w:rsidP="003720A0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55CC8859">
        <w:rPr>
          <w:rFonts w:ascii="Times New Roman" w:hAnsi="Times New Roman" w:cs="Times New Roman"/>
          <w:color w:val="auto"/>
          <w:sz w:val="24"/>
          <w:szCs w:val="24"/>
        </w:rPr>
        <w:t>Knowledge of the Education Sector</w:t>
      </w:r>
    </w:p>
    <w:p w14:paraId="403B8696" w14:textId="77777777" w:rsidR="007200F1" w:rsidRPr="007200F1" w:rsidRDefault="61FDEC04" w:rsidP="003720A0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r w:rsidRPr="55CC8859">
        <w:rPr>
          <w:rFonts w:ascii="Times New Roman" w:hAnsi="Times New Roman" w:cs="Times New Roman"/>
          <w:sz w:val="24"/>
          <w:szCs w:val="24"/>
        </w:rPr>
        <w:t>Strong understanding of voluntary secondary school governance and management.</w:t>
      </w:r>
    </w:p>
    <w:p w14:paraId="46A708C6" w14:textId="77777777" w:rsidR="007200F1" w:rsidRPr="007200F1" w:rsidRDefault="61FDEC04" w:rsidP="003720A0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r w:rsidRPr="55CC8859">
        <w:rPr>
          <w:rFonts w:ascii="Times New Roman" w:hAnsi="Times New Roman" w:cs="Times New Roman"/>
          <w:sz w:val="24"/>
          <w:szCs w:val="24"/>
        </w:rPr>
        <w:t>Knowledge of the Department of Education and Youth capital programmes and infrastructure policy.</w:t>
      </w:r>
    </w:p>
    <w:p w14:paraId="11087D6F" w14:textId="4C38AA5F" w:rsidR="007200F1" w:rsidRPr="007200F1" w:rsidRDefault="7DAA4CBA" w:rsidP="003720A0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r w:rsidRPr="55CC8859">
        <w:rPr>
          <w:rFonts w:ascii="Times New Roman" w:hAnsi="Times New Roman" w:cs="Times New Roman"/>
          <w:sz w:val="24"/>
          <w:szCs w:val="24"/>
        </w:rPr>
        <w:t>Understanding</w:t>
      </w:r>
      <w:r w:rsidR="61FDEC04" w:rsidRPr="55CC8859">
        <w:rPr>
          <w:rFonts w:ascii="Times New Roman" w:hAnsi="Times New Roman" w:cs="Times New Roman"/>
          <w:sz w:val="24"/>
          <w:szCs w:val="24"/>
        </w:rPr>
        <w:t xml:space="preserve"> the role of boards of management in capital development projects.</w:t>
      </w:r>
    </w:p>
    <w:p w14:paraId="0DC0B536" w14:textId="77777777" w:rsidR="007200F1" w:rsidRPr="007200F1" w:rsidRDefault="61FDEC04" w:rsidP="003720A0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55CC8859">
        <w:rPr>
          <w:rFonts w:ascii="Times New Roman" w:hAnsi="Times New Roman" w:cs="Times New Roman"/>
          <w:color w:val="auto"/>
          <w:sz w:val="24"/>
          <w:szCs w:val="24"/>
        </w:rPr>
        <w:t>Strategic Leadership</w:t>
      </w:r>
    </w:p>
    <w:p w14:paraId="34F4A0B3" w14:textId="5E2A06AD" w:rsidR="007200F1" w:rsidRPr="007200F1" w:rsidRDefault="61FDEC04" w:rsidP="003720A0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r w:rsidRPr="55CC8859">
        <w:rPr>
          <w:rFonts w:ascii="Times New Roman" w:hAnsi="Times New Roman" w:cs="Times New Roman"/>
          <w:sz w:val="24"/>
          <w:szCs w:val="24"/>
        </w:rPr>
        <w:t>Ability to develop and implement a strategic vision for the Building</w:t>
      </w:r>
      <w:r w:rsidR="00485304">
        <w:rPr>
          <w:rFonts w:ascii="Times New Roman" w:hAnsi="Times New Roman" w:cs="Times New Roman"/>
          <w:sz w:val="24"/>
          <w:szCs w:val="24"/>
        </w:rPr>
        <w:t>s</w:t>
      </w:r>
      <w:r w:rsidR="770C3EC0" w:rsidRPr="55CC8859">
        <w:rPr>
          <w:rFonts w:ascii="Times New Roman" w:hAnsi="Times New Roman" w:cs="Times New Roman"/>
          <w:sz w:val="24"/>
          <w:szCs w:val="24"/>
        </w:rPr>
        <w:t xml:space="preserve"> Advisory Service</w:t>
      </w:r>
      <w:r w:rsidRPr="55CC8859">
        <w:rPr>
          <w:rFonts w:ascii="Times New Roman" w:hAnsi="Times New Roman" w:cs="Times New Roman"/>
          <w:sz w:val="24"/>
          <w:szCs w:val="24"/>
        </w:rPr>
        <w:t xml:space="preserve"> aligned with the Secretariat’s Statement of Strategy.</w:t>
      </w:r>
    </w:p>
    <w:p w14:paraId="27C5C2D4" w14:textId="21EC3360" w:rsidR="007200F1" w:rsidRPr="007200F1" w:rsidRDefault="61FDEC04" w:rsidP="003720A0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r w:rsidRPr="55CC8859">
        <w:rPr>
          <w:rFonts w:ascii="Times New Roman" w:hAnsi="Times New Roman" w:cs="Times New Roman"/>
          <w:sz w:val="24"/>
          <w:szCs w:val="24"/>
        </w:rPr>
        <w:t>Capacity to identify emerging infrastructure challenges and develop strategic</w:t>
      </w:r>
      <w:r w:rsidR="50063C5C" w:rsidRPr="55CC8859">
        <w:rPr>
          <w:rFonts w:ascii="Times New Roman" w:hAnsi="Times New Roman" w:cs="Times New Roman"/>
          <w:sz w:val="24"/>
          <w:szCs w:val="24"/>
        </w:rPr>
        <w:t xml:space="preserve"> </w:t>
      </w:r>
      <w:r w:rsidRPr="55CC8859">
        <w:rPr>
          <w:rFonts w:ascii="Times New Roman" w:hAnsi="Times New Roman" w:cs="Times New Roman"/>
          <w:sz w:val="24"/>
          <w:szCs w:val="24"/>
        </w:rPr>
        <w:t>responses.</w:t>
      </w:r>
    </w:p>
    <w:p w14:paraId="68D003A6" w14:textId="77777777" w:rsidR="007200F1" w:rsidRPr="007200F1" w:rsidRDefault="61FDEC04" w:rsidP="003720A0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r w:rsidRPr="55CC8859">
        <w:rPr>
          <w:rFonts w:ascii="Times New Roman" w:hAnsi="Times New Roman" w:cs="Times New Roman"/>
          <w:sz w:val="24"/>
          <w:szCs w:val="24"/>
        </w:rPr>
        <w:t>Strong organisational and planning skills.</w:t>
      </w:r>
    </w:p>
    <w:p w14:paraId="0F28DFD5" w14:textId="77777777" w:rsidR="007200F1" w:rsidRPr="007200F1" w:rsidRDefault="61FDEC04" w:rsidP="003720A0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55CC8859">
        <w:rPr>
          <w:rFonts w:ascii="Times New Roman" w:hAnsi="Times New Roman" w:cs="Times New Roman"/>
          <w:color w:val="auto"/>
          <w:sz w:val="24"/>
          <w:szCs w:val="24"/>
        </w:rPr>
        <w:lastRenderedPageBreak/>
        <w:t>Project Management and Infrastructure Expertise</w:t>
      </w:r>
    </w:p>
    <w:p w14:paraId="2E1FB0C4" w14:textId="77777777" w:rsidR="007200F1" w:rsidRPr="007200F1" w:rsidRDefault="61FDEC04" w:rsidP="003720A0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r w:rsidRPr="55CC8859">
        <w:rPr>
          <w:rFonts w:ascii="Times New Roman" w:hAnsi="Times New Roman" w:cs="Times New Roman"/>
          <w:sz w:val="24"/>
          <w:szCs w:val="24"/>
        </w:rPr>
        <w:t>Experience in capital project development or infrastructure planning.</w:t>
      </w:r>
    </w:p>
    <w:p w14:paraId="10CD267F" w14:textId="77777777" w:rsidR="007200F1" w:rsidRPr="007200F1" w:rsidRDefault="61FDEC04" w:rsidP="003720A0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r w:rsidRPr="55CC8859">
        <w:rPr>
          <w:rFonts w:ascii="Times New Roman" w:hAnsi="Times New Roman" w:cs="Times New Roman"/>
          <w:sz w:val="24"/>
          <w:szCs w:val="24"/>
        </w:rPr>
        <w:t>Knowledge of procurement and governance requirements for publicly funded capital projects.</w:t>
      </w:r>
    </w:p>
    <w:p w14:paraId="294AA111" w14:textId="4FDB6BF7" w:rsidR="007200F1" w:rsidRPr="007200F1" w:rsidRDefault="61FDEC04" w:rsidP="003720A0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r w:rsidRPr="55CC8859">
        <w:rPr>
          <w:rFonts w:ascii="Times New Roman" w:hAnsi="Times New Roman" w:cs="Times New Roman"/>
          <w:sz w:val="24"/>
          <w:szCs w:val="24"/>
        </w:rPr>
        <w:t>Ability to provide guidance to schools on project oversight.</w:t>
      </w:r>
    </w:p>
    <w:p w14:paraId="2F11D53B" w14:textId="77777777" w:rsidR="007200F1" w:rsidRPr="007200F1" w:rsidRDefault="61FDEC04" w:rsidP="003720A0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55CC8859">
        <w:rPr>
          <w:rFonts w:ascii="Times New Roman" w:hAnsi="Times New Roman" w:cs="Times New Roman"/>
          <w:color w:val="auto"/>
          <w:sz w:val="24"/>
          <w:szCs w:val="24"/>
        </w:rPr>
        <w:t>Communication and Stakeholder Engagement</w:t>
      </w:r>
    </w:p>
    <w:p w14:paraId="5A2DF9EB" w14:textId="77777777" w:rsidR="007200F1" w:rsidRPr="007200F1" w:rsidRDefault="61FDEC04" w:rsidP="003720A0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r w:rsidRPr="55CC8859">
        <w:rPr>
          <w:rFonts w:ascii="Times New Roman" w:hAnsi="Times New Roman" w:cs="Times New Roman"/>
          <w:sz w:val="24"/>
          <w:szCs w:val="24"/>
        </w:rPr>
        <w:t>Excellent written and verbal communication skills.</w:t>
      </w:r>
    </w:p>
    <w:p w14:paraId="30D9A322" w14:textId="77777777" w:rsidR="007200F1" w:rsidRDefault="61FDEC04" w:rsidP="003720A0">
      <w:pPr>
        <w:pStyle w:val="ListBullet"/>
        <w:jc w:val="both"/>
        <w:rPr>
          <w:rFonts w:ascii="Times New Roman" w:hAnsi="Times New Roman" w:cs="Times New Roman"/>
          <w:sz w:val="24"/>
          <w:szCs w:val="24"/>
        </w:rPr>
      </w:pPr>
      <w:r w:rsidRPr="55CC8859">
        <w:rPr>
          <w:rFonts w:ascii="Times New Roman" w:hAnsi="Times New Roman" w:cs="Times New Roman"/>
          <w:sz w:val="24"/>
          <w:szCs w:val="24"/>
        </w:rPr>
        <w:t>Ability to advise boards of management and senior school leaders.</w:t>
      </w:r>
    </w:p>
    <w:p w14:paraId="378B6CFD" w14:textId="7886BE83" w:rsidR="007200F1" w:rsidRPr="007200F1" w:rsidRDefault="61FDEC04" w:rsidP="003720A0">
      <w:pPr>
        <w:pStyle w:val="ListBulle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55CC8859">
        <w:rPr>
          <w:rFonts w:ascii="Times New Roman" w:hAnsi="Times New Roman" w:cs="Times New Roman"/>
          <w:sz w:val="24"/>
          <w:szCs w:val="24"/>
        </w:rPr>
        <w:t>Ability to collaborate with Patrons</w:t>
      </w:r>
      <w:r w:rsidR="1688F540" w:rsidRPr="55CC8859">
        <w:rPr>
          <w:rFonts w:ascii="Times New Roman" w:hAnsi="Times New Roman" w:cs="Times New Roman"/>
          <w:sz w:val="24"/>
          <w:szCs w:val="24"/>
        </w:rPr>
        <w:t>.</w:t>
      </w:r>
    </w:p>
    <w:p w14:paraId="0832148B" w14:textId="2CCC0578" w:rsidR="55CC8859" w:rsidRPr="00234385" w:rsidRDefault="61FDEC04" w:rsidP="003720A0">
      <w:pPr>
        <w:pStyle w:val="ListBulle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55CC8859">
        <w:rPr>
          <w:rFonts w:ascii="Times New Roman" w:hAnsi="Times New Roman" w:cs="Times New Roman"/>
          <w:sz w:val="24"/>
          <w:szCs w:val="24"/>
        </w:rPr>
        <w:t>Capacity to represent the JMB in discussions with government departments and agencies.</w:t>
      </w:r>
    </w:p>
    <w:p w14:paraId="1D44E242" w14:textId="77777777" w:rsidR="003F6CD9" w:rsidRDefault="003F6CD9" w:rsidP="00574902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33C07C36" w14:textId="61F55EDB" w:rsidR="00EA5A11" w:rsidRPr="00574902" w:rsidRDefault="7823B95D" w:rsidP="00574902">
      <w:pPr>
        <w:spacing w:after="0"/>
        <w:jc w:val="both"/>
        <w:rPr>
          <w:sz w:val="26"/>
          <w:szCs w:val="26"/>
        </w:rPr>
      </w:pPr>
      <w:r w:rsidRPr="00574902">
        <w:rPr>
          <w:rFonts w:ascii="Times New Roman" w:hAnsi="Times New Roman"/>
          <w:b/>
          <w:bCs/>
          <w:sz w:val="26"/>
          <w:szCs w:val="26"/>
        </w:rPr>
        <w:t>Key Responsibilities</w:t>
      </w:r>
    </w:p>
    <w:p w14:paraId="7A69F24A" w14:textId="43785291" w:rsidR="00EA5A11" w:rsidRPr="00A52CB1" w:rsidRDefault="7823B95D" w:rsidP="00574902">
      <w:pPr>
        <w:spacing w:after="0"/>
        <w:jc w:val="both"/>
        <w:rPr>
          <w:sz w:val="26"/>
          <w:szCs w:val="26"/>
        </w:rPr>
      </w:pPr>
      <w:r w:rsidRPr="00A52CB1">
        <w:rPr>
          <w:rFonts w:ascii="Times New Roman" w:hAnsi="Times New Roman"/>
          <w:b/>
          <w:bCs/>
          <w:sz w:val="26"/>
          <w:szCs w:val="26"/>
        </w:rPr>
        <w:t xml:space="preserve">Leadership of the </w:t>
      </w:r>
      <w:r w:rsidR="55684833" w:rsidRPr="00A52CB1">
        <w:rPr>
          <w:rFonts w:ascii="Times New Roman" w:hAnsi="Times New Roman"/>
          <w:b/>
          <w:bCs/>
          <w:sz w:val="26"/>
          <w:szCs w:val="26"/>
        </w:rPr>
        <w:t xml:space="preserve">JMB </w:t>
      </w:r>
      <w:r w:rsidRPr="00A52CB1">
        <w:rPr>
          <w:rFonts w:ascii="Times New Roman" w:hAnsi="Times New Roman"/>
          <w:b/>
          <w:bCs/>
          <w:sz w:val="26"/>
          <w:szCs w:val="26"/>
        </w:rPr>
        <w:t>Building</w:t>
      </w:r>
      <w:r w:rsidR="006411AF">
        <w:rPr>
          <w:rFonts w:ascii="Times New Roman" w:hAnsi="Times New Roman"/>
          <w:b/>
          <w:bCs/>
          <w:sz w:val="26"/>
          <w:szCs w:val="26"/>
        </w:rPr>
        <w:t>s</w:t>
      </w:r>
      <w:r w:rsidR="2C604C9D" w:rsidRPr="00A52CB1">
        <w:rPr>
          <w:rFonts w:ascii="Times New Roman" w:hAnsi="Times New Roman"/>
          <w:b/>
          <w:bCs/>
          <w:sz w:val="26"/>
          <w:szCs w:val="26"/>
        </w:rPr>
        <w:t xml:space="preserve"> Advisory Service</w:t>
      </w:r>
    </w:p>
    <w:p w14:paraId="092A93F0" w14:textId="0995660A" w:rsidR="5F951451" w:rsidRDefault="7823B95D" w:rsidP="003720A0">
      <w:pPr>
        <w:pStyle w:val="ListBullet"/>
        <w:jc w:val="both"/>
        <w:rPr>
          <w:rFonts w:ascii="Times New Roman" w:hAnsi="Times New Roman"/>
          <w:sz w:val="24"/>
          <w:szCs w:val="24"/>
        </w:rPr>
      </w:pPr>
      <w:r w:rsidRPr="55CC8859">
        <w:rPr>
          <w:rFonts w:ascii="Times New Roman" w:hAnsi="Times New Roman"/>
          <w:sz w:val="24"/>
          <w:szCs w:val="24"/>
        </w:rPr>
        <w:t xml:space="preserve">Provide strategic leadership and coordination of the JMB </w:t>
      </w:r>
      <w:r w:rsidR="492BE290" w:rsidRPr="55CC8859">
        <w:rPr>
          <w:rFonts w:ascii="Times New Roman" w:hAnsi="Times New Roman"/>
          <w:sz w:val="24"/>
          <w:szCs w:val="24"/>
        </w:rPr>
        <w:t>Building</w:t>
      </w:r>
      <w:r w:rsidR="006411AF">
        <w:rPr>
          <w:rFonts w:ascii="Times New Roman" w:hAnsi="Times New Roman"/>
          <w:sz w:val="24"/>
          <w:szCs w:val="24"/>
        </w:rPr>
        <w:t>s</w:t>
      </w:r>
      <w:r w:rsidR="492BE290" w:rsidRPr="55CC8859">
        <w:rPr>
          <w:rFonts w:ascii="Times New Roman" w:hAnsi="Times New Roman"/>
          <w:sz w:val="24"/>
          <w:szCs w:val="24"/>
        </w:rPr>
        <w:t xml:space="preserve"> Advisory Service </w:t>
      </w:r>
    </w:p>
    <w:p w14:paraId="677B4D1A" w14:textId="77777777" w:rsidR="00EA5A11" w:rsidRDefault="7823B95D" w:rsidP="003720A0">
      <w:pPr>
        <w:pStyle w:val="ListBullet"/>
        <w:jc w:val="both"/>
      </w:pPr>
      <w:r w:rsidRPr="55CC8859">
        <w:rPr>
          <w:rFonts w:ascii="Times New Roman" w:hAnsi="Times New Roman"/>
          <w:sz w:val="24"/>
          <w:szCs w:val="24"/>
        </w:rPr>
        <w:t>Direct and coordinate the work of the four Building Officers within the unit.</w:t>
      </w:r>
    </w:p>
    <w:p w14:paraId="0049C88C" w14:textId="56333FEE" w:rsidR="00EA5A11" w:rsidRDefault="7823B95D" w:rsidP="003720A0">
      <w:pPr>
        <w:pStyle w:val="ListBullet"/>
        <w:jc w:val="both"/>
      </w:pPr>
      <w:r w:rsidRPr="55CC8859">
        <w:rPr>
          <w:rFonts w:ascii="Times New Roman" w:hAnsi="Times New Roman"/>
          <w:sz w:val="24"/>
          <w:szCs w:val="24"/>
        </w:rPr>
        <w:t>Ensure the provision of high</w:t>
      </w:r>
      <w:r w:rsidR="2EC8B081" w:rsidRPr="55CC8859">
        <w:rPr>
          <w:rFonts w:ascii="Times New Roman" w:hAnsi="Times New Roman"/>
          <w:sz w:val="24"/>
          <w:szCs w:val="24"/>
        </w:rPr>
        <w:t>-</w:t>
      </w:r>
      <w:r w:rsidRPr="55CC8859">
        <w:rPr>
          <w:rFonts w:ascii="Times New Roman" w:hAnsi="Times New Roman"/>
          <w:sz w:val="24"/>
          <w:szCs w:val="24"/>
        </w:rPr>
        <w:t xml:space="preserve">quality advisory services </w:t>
      </w:r>
      <w:r w:rsidR="61FDEC04" w:rsidRPr="55CC8859">
        <w:rPr>
          <w:rFonts w:ascii="Times New Roman" w:hAnsi="Times New Roman"/>
          <w:sz w:val="24"/>
          <w:szCs w:val="24"/>
        </w:rPr>
        <w:t xml:space="preserve">and resources </w:t>
      </w:r>
      <w:r w:rsidRPr="55CC8859">
        <w:rPr>
          <w:rFonts w:ascii="Times New Roman" w:hAnsi="Times New Roman"/>
          <w:sz w:val="24"/>
          <w:szCs w:val="24"/>
        </w:rPr>
        <w:t>to schools in relation to building projects and accommodation planning.</w:t>
      </w:r>
    </w:p>
    <w:p w14:paraId="299F5E21" w14:textId="3C59F6A9" w:rsidR="00EA5A11" w:rsidRDefault="7823B95D" w:rsidP="003720A0">
      <w:pPr>
        <w:pStyle w:val="ListBullet"/>
        <w:jc w:val="both"/>
      </w:pPr>
      <w:r w:rsidRPr="55CC8859">
        <w:rPr>
          <w:rFonts w:ascii="Times New Roman" w:hAnsi="Times New Roman"/>
          <w:sz w:val="24"/>
          <w:szCs w:val="24"/>
        </w:rPr>
        <w:t>Develop operational procedures and systems to support the effective functioning of the Building</w:t>
      </w:r>
      <w:r w:rsidR="6AB27B16" w:rsidRPr="55CC8859">
        <w:rPr>
          <w:rFonts w:ascii="Times New Roman" w:hAnsi="Times New Roman"/>
          <w:sz w:val="24"/>
          <w:szCs w:val="24"/>
        </w:rPr>
        <w:t xml:space="preserve"> Advisory Service</w:t>
      </w:r>
      <w:r w:rsidR="1CEC8923" w:rsidRPr="55CC8859">
        <w:rPr>
          <w:rFonts w:ascii="Times New Roman" w:hAnsi="Times New Roman"/>
          <w:sz w:val="24"/>
          <w:szCs w:val="24"/>
        </w:rPr>
        <w:t>.</w:t>
      </w:r>
    </w:p>
    <w:p w14:paraId="3BB6712E" w14:textId="77777777" w:rsidR="00406EC4" w:rsidRPr="004D3AB8" w:rsidRDefault="7823B95D" w:rsidP="00406EC4">
      <w:pPr>
        <w:pStyle w:val="ListBullet"/>
        <w:rPr>
          <w:kern w:val="2"/>
          <w:lang w:val="en-IE" w:eastAsia="en-IE"/>
          <w14:ligatures w14:val="standardContextual"/>
        </w:rPr>
      </w:pPr>
      <w:r w:rsidRPr="004D3AB8">
        <w:rPr>
          <w:rFonts w:ascii="Times New Roman" w:hAnsi="Times New Roman"/>
          <w:sz w:val="24"/>
          <w:szCs w:val="24"/>
        </w:rPr>
        <w:t>Support the professional development of Building Officers.</w:t>
      </w:r>
      <w:r w:rsidR="00406EC4" w:rsidRPr="004D3AB8">
        <w:t xml:space="preserve"> </w:t>
      </w:r>
    </w:p>
    <w:p w14:paraId="701197E2" w14:textId="4F085BC1" w:rsidR="00406EC4" w:rsidRPr="003F6CD9" w:rsidRDefault="00406EC4" w:rsidP="00406EC4">
      <w:pPr>
        <w:pStyle w:val="ListBullet"/>
        <w:rPr>
          <w:rFonts w:ascii="Times New Roman" w:hAnsi="Times New Roman" w:cs="Times New Roman"/>
          <w:kern w:val="2"/>
          <w:sz w:val="24"/>
          <w:szCs w:val="24"/>
          <w:lang w:val="en-IE" w:eastAsia="en-IE"/>
          <w14:ligatures w14:val="standardContextual"/>
        </w:rPr>
      </w:pPr>
      <w:r w:rsidRPr="003F6CD9">
        <w:rPr>
          <w:rFonts w:ascii="Times New Roman" w:hAnsi="Times New Roman" w:cs="Times New Roman"/>
          <w:sz w:val="24"/>
          <w:szCs w:val="24"/>
        </w:rPr>
        <w:t xml:space="preserve">Oversee the financial management of funding allocated to the JMB </w:t>
      </w:r>
      <w:r w:rsidR="00C0731C" w:rsidRPr="003F6CD9">
        <w:rPr>
          <w:rFonts w:ascii="Times New Roman" w:hAnsi="Times New Roman" w:cs="Times New Roman"/>
          <w:sz w:val="24"/>
          <w:szCs w:val="24"/>
        </w:rPr>
        <w:t>Buildings Unit</w:t>
      </w:r>
      <w:r w:rsidRPr="003F6CD9">
        <w:rPr>
          <w:rFonts w:ascii="Times New Roman" w:hAnsi="Times New Roman" w:cs="Times New Roman"/>
          <w:sz w:val="24"/>
          <w:szCs w:val="24"/>
        </w:rPr>
        <w:t>.</w:t>
      </w:r>
    </w:p>
    <w:p w14:paraId="61EAE577" w14:textId="6DFCA0E0" w:rsidR="00EA5A11" w:rsidRDefault="00EA5A11" w:rsidP="003F6CD9">
      <w:pPr>
        <w:pStyle w:val="ListBullet"/>
        <w:numPr>
          <w:ilvl w:val="0"/>
          <w:numId w:val="0"/>
        </w:numPr>
        <w:spacing w:after="0"/>
        <w:ind w:left="360"/>
        <w:jc w:val="both"/>
      </w:pPr>
    </w:p>
    <w:p w14:paraId="0B71E76A" w14:textId="77777777" w:rsidR="00EA5A11" w:rsidRPr="00A52CB1" w:rsidRDefault="7823B95D" w:rsidP="00A52CB1">
      <w:pPr>
        <w:spacing w:after="0"/>
        <w:jc w:val="both"/>
        <w:rPr>
          <w:sz w:val="26"/>
          <w:szCs w:val="26"/>
        </w:rPr>
      </w:pPr>
      <w:r w:rsidRPr="00A52CB1">
        <w:rPr>
          <w:rFonts w:ascii="Times New Roman" w:hAnsi="Times New Roman"/>
          <w:b/>
          <w:bCs/>
          <w:sz w:val="26"/>
          <w:szCs w:val="26"/>
        </w:rPr>
        <w:t>Advisory Support to Schools</w:t>
      </w:r>
    </w:p>
    <w:p w14:paraId="2BC7978A" w14:textId="1602D6FB" w:rsidR="00EA5A11" w:rsidRDefault="7823B95D" w:rsidP="003720A0">
      <w:pPr>
        <w:pStyle w:val="ListBullet"/>
        <w:jc w:val="both"/>
      </w:pPr>
      <w:r w:rsidRPr="55CC8859">
        <w:rPr>
          <w:rFonts w:ascii="Times New Roman" w:hAnsi="Times New Roman"/>
          <w:sz w:val="24"/>
          <w:szCs w:val="24"/>
        </w:rPr>
        <w:t>Provide advice to boards of management and school leadership teams on building projects and capital development.</w:t>
      </w:r>
    </w:p>
    <w:p w14:paraId="230D4E4B" w14:textId="29124817" w:rsidR="00EA5A11" w:rsidRDefault="7823B95D" w:rsidP="003720A0">
      <w:pPr>
        <w:pStyle w:val="ListBullet"/>
        <w:jc w:val="both"/>
      </w:pPr>
      <w:r w:rsidRPr="55CC8859">
        <w:rPr>
          <w:rFonts w:ascii="Times New Roman" w:hAnsi="Times New Roman"/>
          <w:sz w:val="24"/>
          <w:szCs w:val="24"/>
        </w:rPr>
        <w:t xml:space="preserve">Support schools in engaging with the </w:t>
      </w:r>
      <w:r w:rsidR="003C3F3C">
        <w:rPr>
          <w:rFonts w:ascii="Times New Roman" w:hAnsi="Times New Roman"/>
          <w:sz w:val="24"/>
          <w:szCs w:val="24"/>
        </w:rPr>
        <w:t>DEY</w:t>
      </w:r>
      <w:r w:rsidRPr="55CC8859">
        <w:rPr>
          <w:rFonts w:ascii="Times New Roman" w:hAnsi="Times New Roman"/>
          <w:sz w:val="24"/>
          <w:szCs w:val="24"/>
        </w:rPr>
        <w:t xml:space="preserve"> Planning and Building Unit.</w:t>
      </w:r>
    </w:p>
    <w:p w14:paraId="50815FD2" w14:textId="77777777" w:rsidR="00EA5A11" w:rsidRDefault="7823B95D" w:rsidP="003720A0">
      <w:pPr>
        <w:pStyle w:val="ListBullet"/>
        <w:jc w:val="both"/>
        <w:rPr>
          <w:rFonts w:ascii="Times New Roman" w:hAnsi="Times New Roman"/>
          <w:sz w:val="24"/>
          <w:szCs w:val="24"/>
        </w:rPr>
      </w:pPr>
      <w:r w:rsidRPr="55CC8859">
        <w:rPr>
          <w:rFonts w:ascii="Times New Roman" w:hAnsi="Times New Roman"/>
          <w:sz w:val="24"/>
          <w:szCs w:val="24"/>
        </w:rPr>
        <w:t>Advise schools on the appointment and management of design teams and construction procurement processes.</w:t>
      </w:r>
    </w:p>
    <w:p w14:paraId="0E45ED8F" w14:textId="6DBA1C27" w:rsidR="00EA5A11" w:rsidRPr="001C228B" w:rsidRDefault="7823B95D" w:rsidP="003720A0">
      <w:pPr>
        <w:pStyle w:val="ListBullet"/>
        <w:jc w:val="both"/>
      </w:pPr>
      <w:r w:rsidRPr="55CC8859">
        <w:rPr>
          <w:rFonts w:ascii="Times New Roman" w:hAnsi="Times New Roman"/>
          <w:sz w:val="24"/>
          <w:szCs w:val="24"/>
        </w:rPr>
        <w:t xml:space="preserve">Support schools in ensuring compliance with </w:t>
      </w:r>
      <w:r w:rsidR="004A2C6E">
        <w:rPr>
          <w:rFonts w:ascii="Times New Roman" w:hAnsi="Times New Roman"/>
          <w:sz w:val="24"/>
          <w:szCs w:val="24"/>
        </w:rPr>
        <w:t>DEY</w:t>
      </w:r>
      <w:r w:rsidRPr="55CC8859">
        <w:rPr>
          <w:rFonts w:ascii="Times New Roman" w:hAnsi="Times New Roman"/>
          <w:sz w:val="24"/>
          <w:szCs w:val="24"/>
        </w:rPr>
        <w:t xml:space="preserve"> guidelines and procedures.</w:t>
      </w:r>
    </w:p>
    <w:p w14:paraId="3A72E251" w14:textId="77777777" w:rsidR="001C228B" w:rsidRDefault="001C228B" w:rsidP="003F6CD9">
      <w:pPr>
        <w:pStyle w:val="ListBullet"/>
        <w:numPr>
          <w:ilvl w:val="0"/>
          <w:numId w:val="0"/>
        </w:numPr>
        <w:spacing w:after="0"/>
        <w:ind w:left="360"/>
        <w:jc w:val="both"/>
      </w:pPr>
    </w:p>
    <w:p w14:paraId="2BB73A80" w14:textId="77777777" w:rsidR="00EA5A11" w:rsidRPr="00A52CB1" w:rsidRDefault="7823B95D" w:rsidP="00574902">
      <w:pPr>
        <w:spacing w:after="0"/>
        <w:jc w:val="both"/>
        <w:rPr>
          <w:sz w:val="26"/>
          <w:szCs w:val="26"/>
        </w:rPr>
      </w:pPr>
      <w:r w:rsidRPr="00A52CB1">
        <w:rPr>
          <w:rFonts w:ascii="Times New Roman" w:hAnsi="Times New Roman"/>
          <w:b/>
          <w:bCs/>
          <w:sz w:val="26"/>
          <w:szCs w:val="26"/>
        </w:rPr>
        <w:t>Project Executive Role</w:t>
      </w:r>
    </w:p>
    <w:p w14:paraId="2F4C1924" w14:textId="77777777" w:rsidR="00EA5A11" w:rsidRDefault="7823B95D" w:rsidP="003720A0">
      <w:pPr>
        <w:pStyle w:val="ListBullet"/>
        <w:jc w:val="both"/>
      </w:pPr>
      <w:r w:rsidRPr="55CC8859">
        <w:rPr>
          <w:rFonts w:ascii="Times New Roman" w:hAnsi="Times New Roman"/>
          <w:sz w:val="24"/>
          <w:szCs w:val="24"/>
        </w:rPr>
        <w:t>Where appointed by the Department of Education and Youth, oversee the delivery of major devolved building projects as Project Executive.</w:t>
      </w:r>
    </w:p>
    <w:p w14:paraId="156D4F59" w14:textId="77777777" w:rsidR="00EA5A11" w:rsidRDefault="7823B95D" w:rsidP="003720A0">
      <w:pPr>
        <w:pStyle w:val="ListBullet"/>
        <w:jc w:val="both"/>
      </w:pPr>
      <w:r w:rsidRPr="55CC8859">
        <w:rPr>
          <w:rFonts w:ascii="Times New Roman" w:hAnsi="Times New Roman"/>
          <w:sz w:val="24"/>
          <w:szCs w:val="24"/>
        </w:rPr>
        <w:t>Coordinate procurement and appointment of design teams and contractors.</w:t>
      </w:r>
    </w:p>
    <w:p w14:paraId="1D89D7EF" w14:textId="77777777" w:rsidR="00EA5A11" w:rsidRDefault="7823B95D" w:rsidP="003720A0">
      <w:pPr>
        <w:pStyle w:val="ListBullet"/>
        <w:jc w:val="both"/>
      </w:pPr>
      <w:r w:rsidRPr="55CC8859">
        <w:rPr>
          <w:rFonts w:ascii="Times New Roman" w:hAnsi="Times New Roman"/>
          <w:sz w:val="24"/>
          <w:szCs w:val="24"/>
        </w:rPr>
        <w:t>Ensure projects are delivered within approved timelines and budgets.</w:t>
      </w:r>
    </w:p>
    <w:p w14:paraId="4C2DB40E" w14:textId="77777777" w:rsidR="00EA5A11" w:rsidRDefault="7823B95D" w:rsidP="003720A0">
      <w:pPr>
        <w:pStyle w:val="ListBullet"/>
        <w:jc w:val="both"/>
      </w:pPr>
      <w:r w:rsidRPr="55CC8859">
        <w:rPr>
          <w:rFonts w:ascii="Times New Roman" w:hAnsi="Times New Roman"/>
          <w:sz w:val="24"/>
          <w:szCs w:val="24"/>
        </w:rPr>
        <w:t>Manage communications between the Department, the Design Team, the School Authority and other stakeholders.</w:t>
      </w:r>
    </w:p>
    <w:p w14:paraId="10615AD3" w14:textId="77777777" w:rsidR="00EA5A11" w:rsidRPr="00BF48FA" w:rsidRDefault="7823B95D" w:rsidP="003720A0">
      <w:pPr>
        <w:pStyle w:val="ListBullet"/>
        <w:jc w:val="both"/>
      </w:pPr>
      <w:r w:rsidRPr="55CC8859">
        <w:rPr>
          <w:rFonts w:ascii="Times New Roman" w:hAnsi="Times New Roman"/>
          <w:sz w:val="24"/>
          <w:szCs w:val="24"/>
        </w:rPr>
        <w:t>Ensure compliance with Department design guidelines, procurement requirements and project procedures.</w:t>
      </w:r>
    </w:p>
    <w:p w14:paraId="65302543" w14:textId="4126EF16" w:rsidR="00BF48FA" w:rsidRPr="003F6CD9" w:rsidRDefault="00BF48FA" w:rsidP="00BF48FA">
      <w:pPr>
        <w:pStyle w:val="ListBullet"/>
        <w:rPr>
          <w:sz w:val="24"/>
          <w:szCs w:val="24"/>
        </w:rPr>
      </w:pPr>
      <w:r w:rsidRPr="003F6CD9">
        <w:rPr>
          <w:rFonts w:ascii="Times New Roman" w:hAnsi="Times New Roman"/>
          <w:sz w:val="24"/>
          <w:szCs w:val="24"/>
        </w:rPr>
        <w:t>Oversee the Financial Management of School Building Projects where the JMB acts as project executive</w:t>
      </w:r>
      <w:r w:rsidR="00EA2535" w:rsidRPr="003F6CD9">
        <w:rPr>
          <w:rFonts w:ascii="Times New Roman" w:hAnsi="Times New Roman"/>
          <w:sz w:val="24"/>
          <w:szCs w:val="24"/>
        </w:rPr>
        <w:t>.</w:t>
      </w:r>
    </w:p>
    <w:p w14:paraId="01E60D0C" w14:textId="77777777" w:rsidR="00EA5A11" w:rsidRPr="00DE3F44" w:rsidRDefault="7823B95D" w:rsidP="00DE3F44">
      <w:pPr>
        <w:spacing w:after="0"/>
        <w:jc w:val="both"/>
        <w:rPr>
          <w:sz w:val="26"/>
          <w:szCs w:val="26"/>
        </w:rPr>
      </w:pPr>
      <w:r w:rsidRPr="00DE3F44">
        <w:rPr>
          <w:rFonts w:ascii="Times New Roman" w:hAnsi="Times New Roman"/>
          <w:b/>
          <w:bCs/>
          <w:sz w:val="26"/>
          <w:szCs w:val="26"/>
        </w:rPr>
        <w:lastRenderedPageBreak/>
        <w:t>Engagement with Patrons</w:t>
      </w:r>
    </w:p>
    <w:p w14:paraId="718F4845" w14:textId="77777777" w:rsidR="00EA5A11" w:rsidRDefault="7823B95D" w:rsidP="003720A0">
      <w:pPr>
        <w:pStyle w:val="ListBullet"/>
        <w:jc w:val="both"/>
      </w:pPr>
      <w:r w:rsidRPr="55CC8859">
        <w:rPr>
          <w:rFonts w:ascii="Times New Roman" w:hAnsi="Times New Roman"/>
          <w:sz w:val="24"/>
          <w:szCs w:val="24"/>
        </w:rPr>
        <w:t>Work collaboratively with school patrons and property owners in relation to building projects.</w:t>
      </w:r>
    </w:p>
    <w:p w14:paraId="20D460C7" w14:textId="06580CF6" w:rsidR="00EA5A11" w:rsidRDefault="7823B95D" w:rsidP="003720A0">
      <w:pPr>
        <w:pStyle w:val="ListBullet"/>
        <w:jc w:val="both"/>
      </w:pPr>
      <w:r w:rsidRPr="55CC8859">
        <w:rPr>
          <w:rFonts w:ascii="Times New Roman" w:hAnsi="Times New Roman"/>
          <w:sz w:val="24"/>
          <w:szCs w:val="24"/>
        </w:rPr>
        <w:t xml:space="preserve">Support effective engagement between patrons, boards of management and the </w:t>
      </w:r>
      <w:r w:rsidR="6E8F0DE8" w:rsidRPr="55CC8859">
        <w:rPr>
          <w:rFonts w:ascii="Times New Roman" w:hAnsi="Times New Roman"/>
          <w:sz w:val="24"/>
          <w:szCs w:val="24"/>
        </w:rPr>
        <w:t>D</w:t>
      </w:r>
      <w:r w:rsidR="18D243D1" w:rsidRPr="55CC8859">
        <w:rPr>
          <w:rFonts w:ascii="Times New Roman" w:hAnsi="Times New Roman"/>
          <w:sz w:val="24"/>
          <w:szCs w:val="24"/>
        </w:rPr>
        <w:t>EY</w:t>
      </w:r>
      <w:r w:rsidRPr="55CC8859">
        <w:rPr>
          <w:rFonts w:ascii="Times New Roman" w:hAnsi="Times New Roman"/>
          <w:sz w:val="24"/>
          <w:szCs w:val="24"/>
        </w:rPr>
        <w:t>.</w:t>
      </w:r>
    </w:p>
    <w:p w14:paraId="0E917775" w14:textId="77777777" w:rsidR="00EA5A11" w:rsidRDefault="7823B95D" w:rsidP="003720A0">
      <w:pPr>
        <w:pStyle w:val="ListBullet"/>
        <w:jc w:val="both"/>
      </w:pPr>
      <w:r w:rsidRPr="55CC8859">
        <w:rPr>
          <w:rFonts w:ascii="Times New Roman" w:hAnsi="Times New Roman"/>
          <w:sz w:val="24"/>
          <w:szCs w:val="24"/>
        </w:rPr>
        <w:t>Ensure projects respect governance arrangements associated with patronage.</w:t>
      </w:r>
    </w:p>
    <w:p w14:paraId="7DA069B7" w14:textId="77777777" w:rsidR="00EA5A11" w:rsidRPr="00DE3F44" w:rsidRDefault="7823B95D" w:rsidP="00DE3F44">
      <w:pPr>
        <w:spacing w:after="0"/>
        <w:jc w:val="both"/>
        <w:rPr>
          <w:sz w:val="26"/>
          <w:szCs w:val="26"/>
        </w:rPr>
      </w:pPr>
      <w:r w:rsidRPr="00DE3F44">
        <w:rPr>
          <w:rFonts w:ascii="Times New Roman" w:hAnsi="Times New Roman"/>
          <w:b/>
          <w:bCs/>
          <w:sz w:val="26"/>
          <w:szCs w:val="26"/>
        </w:rPr>
        <w:t>Advocacy and Sectoral Leadership</w:t>
      </w:r>
    </w:p>
    <w:p w14:paraId="0E0483C0" w14:textId="77777777" w:rsidR="00EA5A11" w:rsidRDefault="7823B95D" w:rsidP="003720A0">
      <w:pPr>
        <w:pStyle w:val="ListBullet"/>
        <w:jc w:val="both"/>
      </w:pPr>
      <w:r w:rsidRPr="55CC8859">
        <w:rPr>
          <w:rFonts w:ascii="Times New Roman" w:hAnsi="Times New Roman"/>
          <w:sz w:val="24"/>
          <w:szCs w:val="24"/>
        </w:rPr>
        <w:t>Support the advocacy role of JMB with the Department of Education and Youth regarding school accommodation needs.</w:t>
      </w:r>
    </w:p>
    <w:p w14:paraId="5E3F1060" w14:textId="77777777" w:rsidR="00EA5A11" w:rsidRDefault="7823B95D" w:rsidP="003720A0">
      <w:pPr>
        <w:pStyle w:val="ListBullet"/>
        <w:jc w:val="both"/>
      </w:pPr>
      <w:r w:rsidRPr="55CC8859">
        <w:rPr>
          <w:rFonts w:ascii="Times New Roman" w:hAnsi="Times New Roman"/>
          <w:sz w:val="24"/>
          <w:szCs w:val="24"/>
        </w:rPr>
        <w:t>Provide analysis and insight into infrastructural challenges facing voluntary secondary schools.</w:t>
      </w:r>
    </w:p>
    <w:p w14:paraId="3464127C" w14:textId="77777777" w:rsidR="00EA5A11" w:rsidRDefault="7823B95D" w:rsidP="003720A0">
      <w:pPr>
        <w:pStyle w:val="ListBullet"/>
        <w:jc w:val="both"/>
      </w:pPr>
      <w:r w:rsidRPr="55CC8859">
        <w:rPr>
          <w:rFonts w:ascii="Times New Roman" w:hAnsi="Times New Roman"/>
          <w:sz w:val="24"/>
          <w:szCs w:val="24"/>
        </w:rPr>
        <w:t>Contribute to submissions and policy engagement relating to school capital investment.</w:t>
      </w:r>
    </w:p>
    <w:p w14:paraId="7E25F031" w14:textId="77777777" w:rsidR="00EA5A11" w:rsidRPr="00DE3F44" w:rsidRDefault="7823B95D" w:rsidP="00DE3F44">
      <w:pPr>
        <w:spacing w:after="0"/>
        <w:jc w:val="both"/>
        <w:rPr>
          <w:sz w:val="26"/>
          <w:szCs w:val="26"/>
        </w:rPr>
      </w:pPr>
      <w:r w:rsidRPr="00DE3F44">
        <w:rPr>
          <w:rFonts w:ascii="Times New Roman" w:hAnsi="Times New Roman"/>
          <w:b/>
          <w:bCs/>
          <w:sz w:val="26"/>
          <w:szCs w:val="26"/>
        </w:rPr>
        <w:t>Governance and Reporting</w:t>
      </w:r>
    </w:p>
    <w:p w14:paraId="107C7D24" w14:textId="77777777" w:rsidR="00EA5A11" w:rsidRDefault="7823B95D" w:rsidP="003720A0">
      <w:pPr>
        <w:pStyle w:val="ListBullet"/>
        <w:jc w:val="both"/>
      </w:pPr>
      <w:r w:rsidRPr="55CC8859">
        <w:rPr>
          <w:rFonts w:ascii="Times New Roman" w:hAnsi="Times New Roman"/>
          <w:sz w:val="24"/>
          <w:szCs w:val="24"/>
        </w:rPr>
        <w:t>Report to the General Secretary.</w:t>
      </w:r>
    </w:p>
    <w:p w14:paraId="12D992F1" w14:textId="187B82CC" w:rsidR="00EA5A11" w:rsidRDefault="7823B95D" w:rsidP="003720A0">
      <w:pPr>
        <w:pStyle w:val="ListBullet"/>
        <w:jc w:val="both"/>
        <w:rPr>
          <w:rFonts w:ascii="Times New Roman" w:hAnsi="Times New Roman"/>
          <w:sz w:val="24"/>
          <w:szCs w:val="24"/>
        </w:rPr>
      </w:pPr>
      <w:r w:rsidRPr="55CC8859">
        <w:rPr>
          <w:rFonts w:ascii="Times New Roman" w:hAnsi="Times New Roman"/>
          <w:sz w:val="24"/>
          <w:szCs w:val="24"/>
        </w:rPr>
        <w:t>Provide regular reports to the JMB Council on the work of the Bu</w:t>
      </w:r>
      <w:r w:rsidR="5A05D3B6" w:rsidRPr="55CC8859">
        <w:rPr>
          <w:rFonts w:ascii="Times New Roman" w:hAnsi="Times New Roman"/>
          <w:sz w:val="24"/>
          <w:szCs w:val="24"/>
        </w:rPr>
        <w:t>ilding</w:t>
      </w:r>
      <w:r w:rsidR="00485304">
        <w:rPr>
          <w:rFonts w:ascii="Times New Roman" w:hAnsi="Times New Roman"/>
          <w:sz w:val="24"/>
          <w:szCs w:val="24"/>
        </w:rPr>
        <w:t>s</w:t>
      </w:r>
      <w:r w:rsidR="5A05D3B6" w:rsidRPr="55CC8859">
        <w:rPr>
          <w:rFonts w:ascii="Times New Roman" w:hAnsi="Times New Roman"/>
          <w:sz w:val="24"/>
          <w:szCs w:val="24"/>
        </w:rPr>
        <w:t xml:space="preserve"> Advisory Service. </w:t>
      </w:r>
    </w:p>
    <w:p w14:paraId="3FE6D841" w14:textId="7EB94C28" w:rsidR="00EA5A11" w:rsidRDefault="7823B95D" w:rsidP="003720A0">
      <w:pPr>
        <w:pStyle w:val="ListBullet"/>
        <w:jc w:val="both"/>
      </w:pPr>
      <w:r w:rsidRPr="55CC8859">
        <w:rPr>
          <w:rFonts w:ascii="Times New Roman" w:hAnsi="Times New Roman"/>
          <w:sz w:val="24"/>
          <w:szCs w:val="24"/>
        </w:rPr>
        <w:t xml:space="preserve">Report on major building projects supported or managed by the </w:t>
      </w:r>
      <w:r w:rsidR="16873132" w:rsidRPr="55CC8859">
        <w:rPr>
          <w:rFonts w:ascii="Times New Roman" w:hAnsi="Times New Roman"/>
          <w:sz w:val="24"/>
          <w:szCs w:val="24"/>
        </w:rPr>
        <w:t>service.</w:t>
      </w:r>
    </w:p>
    <w:p w14:paraId="16031201" w14:textId="77777777" w:rsidR="00EA5A11" w:rsidRDefault="7823B95D" w:rsidP="003720A0">
      <w:pPr>
        <w:pStyle w:val="ListBullet"/>
        <w:jc w:val="both"/>
      </w:pPr>
      <w:r w:rsidRPr="55CC8859">
        <w:rPr>
          <w:rFonts w:ascii="Times New Roman" w:hAnsi="Times New Roman"/>
          <w:sz w:val="24"/>
          <w:szCs w:val="24"/>
        </w:rPr>
        <w:t>Highlight emerging accommodation and infrastructure issues affecting schools.</w:t>
      </w:r>
    </w:p>
    <w:p w14:paraId="0ED6626B" w14:textId="77777777" w:rsidR="00EA5A11" w:rsidRPr="00DE3F44" w:rsidRDefault="7823B95D" w:rsidP="00DE3F44">
      <w:pPr>
        <w:spacing w:after="0"/>
        <w:jc w:val="both"/>
        <w:rPr>
          <w:sz w:val="26"/>
          <w:szCs w:val="26"/>
        </w:rPr>
      </w:pPr>
      <w:r w:rsidRPr="00DE3F44">
        <w:rPr>
          <w:rFonts w:ascii="Times New Roman" w:hAnsi="Times New Roman"/>
          <w:b/>
          <w:bCs/>
          <w:sz w:val="26"/>
          <w:szCs w:val="26"/>
        </w:rPr>
        <w:t>Development of Information Resources</w:t>
      </w:r>
    </w:p>
    <w:p w14:paraId="518A633C" w14:textId="77777777" w:rsidR="00EA5A11" w:rsidRDefault="7823B95D" w:rsidP="003720A0">
      <w:pPr>
        <w:pStyle w:val="ListBullet"/>
        <w:jc w:val="both"/>
      </w:pPr>
      <w:r w:rsidRPr="55CC8859">
        <w:rPr>
          <w:rFonts w:ascii="Times New Roman" w:hAnsi="Times New Roman"/>
          <w:sz w:val="24"/>
          <w:szCs w:val="24"/>
        </w:rPr>
        <w:t>Support the development of an enhanced Buildings section on the JMB website.</w:t>
      </w:r>
    </w:p>
    <w:p w14:paraId="450DCFC3" w14:textId="77777777" w:rsidR="00EA5A11" w:rsidRDefault="7823B95D" w:rsidP="003720A0">
      <w:pPr>
        <w:pStyle w:val="ListBullet"/>
        <w:jc w:val="both"/>
      </w:pPr>
      <w:r w:rsidRPr="55CC8859">
        <w:rPr>
          <w:rFonts w:ascii="Times New Roman" w:hAnsi="Times New Roman"/>
          <w:sz w:val="24"/>
          <w:szCs w:val="24"/>
        </w:rPr>
        <w:t>Develop guidance materials and resources to support schools undertaking building projects.</w:t>
      </w:r>
    </w:p>
    <w:p w14:paraId="3DE832F2" w14:textId="77777777" w:rsidR="00EA5A11" w:rsidRDefault="7823B95D" w:rsidP="003720A0">
      <w:pPr>
        <w:pStyle w:val="ListBullet"/>
        <w:jc w:val="both"/>
      </w:pPr>
      <w:r w:rsidRPr="55CC8859">
        <w:rPr>
          <w:rFonts w:ascii="Times New Roman" w:hAnsi="Times New Roman"/>
          <w:sz w:val="24"/>
          <w:szCs w:val="24"/>
        </w:rPr>
        <w:t>Promote best practice in project governance and compliance.</w:t>
      </w:r>
    </w:p>
    <w:p w14:paraId="0FF75638" w14:textId="77777777" w:rsidR="00EA5A11" w:rsidRPr="00DE3F44" w:rsidRDefault="7823B95D" w:rsidP="00DE3F44">
      <w:pPr>
        <w:spacing w:after="0"/>
        <w:jc w:val="both"/>
        <w:rPr>
          <w:sz w:val="26"/>
          <w:szCs w:val="26"/>
        </w:rPr>
      </w:pPr>
      <w:r w:rsidRPr="00DE3F44">
        <w:rPr>
          <w:rFonts w:ascii="Times New Roman" w:hAnsi="Times New Roman"/>
          <w:b/>
          <w:bCs/>
          <w:sz w:val="26"/>
          <w:szCs w:val="26"/>
        </w:rPr>
        <w:t>Role Details</w:t>
      </w:r>
    </w:p>
    <w:p w14:paraId="6BDBDFBC" w14:textId="55559D08" w:rsidR="00DE3F44" w:rsidRDefault="7823B95D" w:rsidP="00A226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55CC8859">
        <w:rPr>
          <w:rFonts w:ascii="Times New Roman" w:hAnsi="Times New Roman"/>
          <w:sz w:val="24"/>
          <w:szCs w:val="24"/>
        </w:rPr>
        <w:t xml:space="preserve">Role Title: </w:t>
      </w:r>
      <w:r w:rsidR="00A226E3">
        <w:rPr>
          <w:rFonts w:ascii="Times New Roman" w:hAnsi="Times New Roman"/>
          <w:sz w:val="24"/>
          <w:szCs w:val="24"/>
        </w:rPr>
        <w:tab/>
      </w:r>
      <w:r w:rsidRPr="55CC8859">
        <w:rPr>
          <w:rFonts w:ascii="Times New Roman" w:hAnsi="Times New Roman"/>
          <w:sz w:val="24"/>
          <w:szCs w:val="24"/>
        </w:rPr>
        <w:t xml:space="preserve">Director – JMB </w:t>
      </w:r>
      <w:r w:rsidR="2EF231EA" w:rsidRPr="55CC8859">
        <w:rPr>
          <w:rFonts w:ascii="Times New Roman" w:hAnsi="Times New Roman"/>
          <w:sz w:val="24"/>
          <w:szCs w:val="24"/>
        </w:rPr>
        <w:t>Building</w:t>
      </w:r>
      <w:r w:rsidR="00485304">
        <w:rPr>
          <w:rFonts w:ascii="Times New Roman" w:hAnsi="Times New Roman"/>
          <w:sz w:val="24"/>
          <w:szCs w:val="24"/>
        </w:rPr>
        <w:t>s</w:t>
      </w:r>
      <w:r w:rsidR="2EF231EA" w:rsidRPr="55CC8859">
        <w:rPr>
          <w:rFonts w:ascii="Times New Roman" w:hAnsi="Times New Roman"/>
          <w:sz w:val="24"/>
          <w:szCs w:val="24"/>
        </w:rPr>
        <w:t xml:space="preserve"> Advisory Service</w:t>
      </w:r>
    </w:p>
    <w:p w14:paraId="600A354E" w14:textId="743B6C5B" w:rsidR="00EA5A11" w:rsidRDefault="7823B95D" w:rsidP="00A226E3">
      <w:pPr>
        <w:spacing w:after="0" w:line="360" w:lineRule="auto"/>
        <w:jc w:val="both"/>
      </w:pPr>
      <w:r w:rsidRPr="55CC8859">
        <w:rPr>
          <w:rFonts w:ascii="Times New Roman" w:hAnsi="Times New Roman"/>
          <w:sz w:val="24"/>
          <w:szCs w:val="24"/>
        </w:rPr>
        <w:t xml:space="preserve">Reporting to: </w:t>
      </w:r>
      <w:r w:rsidR="00A226E3">
        <w:rPr>
          <w:rFonts w:ascii="Times New Roman" w:hAnsi="Times New Roman"/>
          <w:sz w:val="24"/>
          <w:szCs w:val="24"/>
        </w:rPr>
        <w:tab/>
      </w:r>
      <w:r w:rsidRPr="55CC8859">
        <w:rPr>
          <w:rFonts w:ascii="Times New Roman" w:hAnsi="Times New Roman"/>
          <w:sz w:val="24"/>
          <w:szCs w:val="24"/>
        </w:rPr>
        <w:t>General Secretary (Chief Executive)</w:t>
      </w:r>
    </w:p>
    <w:p w14:paraId="02ABE182" w14:textId="77777777" w:rsidR="00EA5A11" w:rsidRDefault="7823B95D" w:rsidP="00A226E3">
      <w:pPr>
        <w:spacing w:after="0" w:line="360" w:lineRule="auto"/>
        <w:jc w:val="both"/>
      </w:pPr>
      <w:r w:rsidRPr="55CC8859">
        <w:rPr>
          <w:rFonts w:ascii="Times New Roman" w:hAnsi="Times New Roman"/>
          <w:sz w:val="24"/>
          <w:szCs w:val="24"/>
        </w:rPr>
        <w:t>Nature of Post: Full-time</w:t>
      </w:r>
    </w:p>
    <w:p w14:paraId="16F6E87C" w14:textId="26B8DC31" w:rsidR="00EA5A11" w:rsidRDefault="7823B95D" w:rsidP="00A226E3">
      <w:pPr>
        <w:spacing w:after="0" w:line="360" w:lineRule="auto"/>
        <w:jc w:val="both"/>
      </w:pPr>
      <w:r w:rsidRPr="55CC8859">
        <w:rPr>
          <w:rFonts w:ascii="Times New Roman" w:hAnsi="Times New Roman"/>
          <w:sz w:val="24"/>
          <w:szCs w:val="24"/>
        </w:rPr>
        <w:t xml:space="preserve">Location: </w:t>
      </w:r>
      <w:r w:rsidR="00A226E3">
        <w:rPr>
          <w:rFonts w:ascii="Times New Roman" w:hAnsi="Times New Roman"/>
          <w:sz w:val="24"/>
          <w:szCs w:val="24"/>
        </w:rPr>
        <w:tab/>
      </w:r>
      <w:r w:rsidRPr="55CC8859">
        <w:rPr>
          <w:rFonts w:ascii="Times New Roman" w:hAnsi="Times New Roman"/>
          <w:sz w:val="24"/>
          <w:szCs w:val="24"/>
        </w:rPr>
        <w:t>Secretariat of Secondary Schools, Emmet House, Milltown, Dublin 14</w:t>
      </w:r>
    </w:p>
    <w:p w14:paraId="19418FA1" w14:textId="6D2FFAB1" w:rsidR="00EA5A11" w:rsidRDefault="7823B95D" w:rsidP="00A226E3">
      <w:pPr>
        <w:spacing w:after="0" w:line="360" w:lineRule="auto"/>
        <w:jc w:val="both"/>
      </w:pPr>
      <w:r w:rsidRPr="55CC8859">
        <w:rPr>
          <w:rFonts w:ascii="Times New Roman" w:hAnsi="Times New Roman"/>
          <w:sz w:val="24"/>
          <w:szCs w:val="24"/>
        </w:rPr>
        <w:t>Hours of Work: Monday to Friday</w:t>
      </w:r>
      <w:r w:rsidR="00574902">
        <w:rPr>
          <w:rFonts w:ascii="Times New Roman" w:hAnsi="Times New Roman"/>
          <w:sz w:val="24"/>
          <w:szCs w:val="24"/>
        </w:rPr>
        <w:t>,</w:t>
      </w:r>
      <w:r w:rsidRPr="55CC8859">
        <w:rPr>
          <w:rFonts w:ascii="Times New Roman" w:hAnsi="Times New Roman"/>
          <w:sz w:val="24"/>
          <w:szCs w:val="24"/>
        </w:rPr>
        <w:t xml:space="preserve"> with flexibility required for meetings and events.</w:t>
      </w:r>
    </w:p>
    <w:sectPr w:rsidR="00EA5A11" w:rsidSect="00234385">
      <w:pgSz w:w="12240" w:h="15840"/>
      <w:pgMar w:top="993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3F027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E73B93"/>
    <w:multiLevelType w:val="multilevel"/>
    <w:tmpl w:val="48D4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98B039"/>
    <w:multiLevelType w:val="hybridMultilevel"/>
    <w:tmpl w:val="FFFFFFFF"/>
    <w:lvl w:ilvl="0" w:tplc="57F0E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48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54D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E4B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0E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25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CA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03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3EB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261651">
    <w:abstractNumId w:val="2"/>
  </w:num>
  <w:num w:numId="2" w16cid:durableId="1376926597">
    <w:abstractNumId w:val="1"/>
  </w:num>
  <w:num w:numId="3" w16cid:durableId="1431780566">
    <w:abstractNumId w:val="7"/>
  </w:num>
  <w:num w:numId="4" w16cid:durableId="165052112">
    <w:abstractNumId w:val="4"/>
  </w:num>
  <w:num w:numId="5" w16cid:durableId="1792478393">
    <w:abstractNumId w:val="3"/>
  </w:num>
  <w:num w:numId="6" w16cid:durableId="223294257">
    <w:abstractNumId w:val="6"/>
  </w:num>
  <w:num w:numId="7" w16cid:durableId="297222403">
    <w:abstractNumId w:val="0"/>
  </w:num>
  <w:num w:numId="8" w16cid:durableId="643317097">
    <w:abstractNumId w:val="8"/>
  </w:num>
  <w:num w:numId="9" w16cid:durableId="663316465">
    <w:abstractNumId w:val="10"/>
  </w:num>
  <w:num w:numId="10" w16cid:durableId="724569130">
    <w:abstractNumId w:val="5"/>
  </w:num>
  <w:num w:numId="11" w16cid:durableId="4308992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297"/>
    <w:rsid w:val="0002229C"/>
    <w:rsid w:val="0002365C"/>
    <w:rsid w:val="00024FED"/>
    <w:rsid w:val="00034616"/>
    <w:rsid w:val="000564EA"/>
    <w:rsid w:val="0006063C"/>
    <w:rsid w:val="00093EDF"/>
    <w:rsid w:val="000A4F32"/>
    <w:rsid w:val="000A6777"/>
    <w:rsid w:val="000B3566"/>
    <w:rsid w:val="000C6530"/>
    <w:rsid w:val="000C71E4"/>
    <w:rsid w:val="001119D7"/>
    <w:rsid w:val="001240A9"/>
    <w:rsid w:val="00127C95"/>
    <w:rsid w:val="0015074B"/>
    <w:rsid w:val="0015538D"/>
    <w:rsid w:val="00156DB6"/>
    <w:rsid w:val="00160A62"/>
    <w:rsid w:val="001666BC"/>
    <w:rsid w:val="0017307A"/>
    <w:rsid w:val="001A7A56"/>
    <w:rsid w:val="001B5982"/>
    <w:rsid w:val="001B7661"/>
    <w:rsid w:val="001C228B"/>
    <w:rsid w:val="001D0D3A"/>
    <w:rsid w:val="001D3074"/>
    <w:rsid w:val="001E176F"/>
    <w:rsid w:val="001E6AF0"/>
    <w:rsid w:val="001F2409"/>
    <w:rsid w:val="00203554"/>
    <w:rsid w:val="002102D1"/>
    <w:rsid w:val="00234385"/>
    <w:rsid w:val="00235263"/>
    <w:rsid w:val="00262024"/>
    <w:rsid w:val="0026322D"/>
    <w:rsid w:val="0028364B"/>
    <w:rsid w:val="0029040E"/>
    <w:rsid w:val="002906B2"/>
    <w:rsid w:val="0029639D"/>
    <w:rsid w:val="002A6BAA"/>
    <w:rsid w:val="002F7F5F"/>
    <w:rsid w:val="00317D96"/>
    <w:rsid w:val="003222D9"/>
    <w:rsid w:val="003238B0"/>
    <w:rsid w:val="00326F90"/>
    <w:rsid w:val="00345697"/>
    <w:rsid w:val="0035143D"/>
    <w:rsid w:val="003720A0"/>
    <w:rsid w:val="00393177"/>
    <w:rsid w:val="003B0A49"/>
    <w:rsid w:val="003B68AC"/>
    <w:rsid w:val="003C3F3C"/>
    <w:rsid w:val="003D2095"/>
    <w:rsid w:val="003E3CC9"/>
    <w:rsid w:val="003F6CD9"/>
    <w:rsid w:val="00402A6F"/>
    <w:rsid w:val="00406EC4"/>
    <w:rsid w:val="00424DE7"/>
    <w:rsid w:val="00432BDB"/>
    <w:rsid w:val="00434D4B"/>
    <w:rsid w:val="004361C8"/>
    <w:rsid w:val="00452066"/>
    <w:rsid w:val="004602F9"/>
    <w:rsid w:val="00462CF9"/>
    <w:rsid w:val="004663C3"/>
    <w:rsid w:val="00485304"/>
    <w:rsid w:val="004A2C6E"/>
    <w:rsid w:val="004B1E9A"/>
    <w:rsid w:val="004B2B0B"/>
    <w:rsid w:val="004C24EB"/>
    <w:rsid w:val="004C339B"/>
    <w:rsid w:val="004C4345"/>
    <w:rsid w:val="004D3AB8"/>
    <w:rsid w:val="004D62DE"/>
    <w:rsid w:val="004E1721"/>
    <w:rsid w:val="004E20FB"/>
    <w:rsid w:val="004F4EFB"/>
    <w:rsid w:val="00500221"/>
    <w:rsid w:val="0050457A"/>
    <w:rsid w:val="00505830"/>
    <w:rsid w:val="00512F98"/>
    <w:rsid w:val="0051517C"/>
    <w:rsid w:val="0051849E"/>
    <w:rsid w:val="005511DB"/>
    <w:rsid w:val="00574902"/>
    <w:rsid w:val="00583B01"/>
    <w:rsid w:val="005A75C1"/>
    <w:rsid w:val="005C4322"/>
    <w:rsid w:val="005C6B85"/>
    <w:rsid w:val="005D0C46"/>
    <w:rsid w:val="005D298C"/>
    <w:rsid w:val="005D31BD"/>
    <w:rsid w:val="005E46A4"/>
    <w:rsid w:val="00620268"/>
    <w:rsid w:val="00636000"/>
    <w:rsid w:val="006411AF"/>
    <w:rsid w:val="0065723A"/>
    <w:rsid w:val="00685EB7"/>
    <w:rsid w:val="0069150C"/>
    <w:rsid w:val="00692D36"/>
    <w:rsid w:val="006A354C"/>
    <w:rsid w:val="006C50B9"/>
    <w:rsid w:val="007044E8"/>
    <w:rsid w:val="007200F1"/>
    <w:rsid w:val="007330D1"/>
    <w:rsid w:val="00752107"/>
    <w:rsid w:val="00767864"/>
    <w:rsid w:val="0078055C"/>
    <w:rsid w:val="007837A7"/>
    <w:rsid w:val="007976D6"/>
    <w:rsid w:val="007C04CD"/>
    <w:rsid w:val="007C148C"/>
    <w:rsid w:val="007C2361"/>
    <w:rsid w:val="007F29EC"/>
    <w:rsid w:val="00802B3F"/>
    <w:rsid w:val="00810D8D"/>
    <w:rsid w:val="0085549C"/>
    <w:rsid w:val="00857541"/>
    <w:rsid w:val="008633C3"/>
    <w:rsid w:val="0086501B"/>
    <w:rsid w:val="0089094B"/>
    <w:rsid w:val="008B0A4B"/>
    <w:rsid w:val="008C19F9"/>
    <w:rsid w:val="008D4E5B"/>
    <w:rsid w:val="00906B5F"/>
    <w:rsid w:val="00917349"/>
    <w:rsid w:val="00941E66"/>
    <w:rsid w:val="009456C1"/>
    <w:rsid w:val="00950253"/>
    <w:rsid w:val="009637E6"/>
    <w:rsid w:val="009813A9"/>
    <w:rsid w:val="00992484"/>
    <w:rsid w:val="009A3BFE"/>
    <w:rsid w:val="009C1311"/>
    <w:rsid w:val="009C52C0"/>
    <w:rsid w:val="009E458D"/>
    <w:rsid w:val="00A01AB6"/>
    <w:rsid w:val="00A226E3"/>
    <w:rsid w:val="00A52CB1"/>
    <w:rsid w:val="00A72D42"/>
    <w:rsid w:val="00AA1D8D"/>
    <w:rsid w:val="00AC2B66"/>
    <w:rsid w:val="00B03DF8"/>
    <w:rsid w:val="00B143AA"/>
    <w:rsid w:val="00B24C26"/>
    <w:rsid w:val="00B47730"/>
    <w:rsid w:val="00B76FE4"/>
    <w:rsid w:val="00B884A2"/>
    <w:rsid w:val="00B97119"/>
    <w:rsid w:val="00BA0519"/>
    <w:rsid w:val="00BA3C65"/>
    <w:rsid w:val="00BB1C6B"/>
    <w:rsid w:val="00BB5158"/>
    <w:rsid w:val="00BB662A"/>
    <w:rsid w:val="00BD5634"/>
    <w:rsid w:val="00BF48FA"/>
    <w:rsid w:val="00C0731C"/>
    <w:rsid w:val="00C308A5"/>
    <w:rsid w:val="00C457CE"/>
    <w:rsid w:val="00C50BBA"/>
    <w:rsid w:val="00C51D28"/>
    <w:rsid w:val="00C74168"/>
    <w:rsid w:val="00C963C1"/>
    <w:rsid w:val="00C96C9A"/>
    <w:rsid w:val="00CB0664"/>
    <w:rsid w:val="00CC07E5"/>
    <w:rsid w:val="00CE3F92"/>
    <w:rsid w:val="00CF25C0"/>
    <w:rsid w:val="00D13EAA"/>
    <w:rsid w:val="00D17EFB"/>
    <w:rsid w:val="00D267FC"/>
    <w:rsid w:val="00D52062"/>
    <w:rsid w:val="00D63152"/>
    <w:rsid w:val="00D974ED"/>
    <w:rsid w:val="00DD6723"/>
    <w:rsid w:val="00DE3F44"/>
    <w:rsid w:val="00E07346"/>
    <w:rsid w:val="00E1038A"/>
    <w:rsid w:val="00E13B02"/>
    <w:rsid w:val="00E15595"/>
    <w:rsid w:val="00E522C9"/>
    <w:rsid w:val="00E555FB"/>
    <w:rsid w:val="00E63523"/>
    <w:rsid w:val="00EA2535"/>
    <w:rsid w:val="00EA5A11"/>
    <w:rsid w:val="00EB6A48"/>
    <w:rsid w:val="00EE1D73"/>
    <w:rsid w:val="00EF0D3F"/>
    <w:rsid w:val="00F414FC"/>
    <w:rsid w:val="00F549AA"/>
    <w:rsid w:val="00F64860"/>
    <w:rsid w:val="00F66DBD"/>
    <w:rsid w:val="00F84B1A"/>
    <w:rsid w:val="00FB0C37"/>
    <w:rsid w:val="00FC693F"/>
    <w:rsid w:val="00FF23C3"/>
    <w:rsid w:val="0178515C"/>
    <w:rsid w:val="037F5E2A"/>
    <w:rsid w:val="0400A0E4"/>
    <w:rsid w:val="07BD53F7"/>
    <w:rsid w:val="07F36357"/>
    <w:rsid w:val="09129730"/>
    <w:rsid w:val="0BB6F313"/>
    <w:rsid w:val="12347CE6"/>
    <w:rsid w:val="1348032A"/>
    <w:rsid w:val="13907498"/>
    <w:rsid w:val="14AB962C"/>
    <w:rsid w:val="16873132"/>
    <w:rsid w:val="1688F540"/>
    <w:rsid w:val="1710F634"/>
    <w:rsid w:val="18D243D1"/>
    <w:rsid w:val="19BD82D3"/>
    <w:rsid w:val="1B281BB3"/>
    <w:rsid w:val="1CEC8923"/>
    <w:rsid w:val="1CF2842A"/>
    <w:rsid w:val="1F1A4730"/>
    <w:rsid w:val="219931C2"/>
    <w:rsid w:val="21AB9758"/>
    <w:rsid w:val="2220A326"/>
    <w:rsid w:val="2250570C"/>
    <w:rsid w:val="27503492"/>
    <w:rsid w:val="27CF3B1B"/>
    <w:rsid w:val="27EED3C0"/>
    <w:rsid w:val="291C8F9D"/>
    <w:rsid w:val="29876CF3"/>
    <w:rsid w:val="2AC08BEF"/>
    <w:rsid w:val="2BFB39DB"/>
    <w:rsid w:val="2C604C9D"/>
    <w:rsid w:val="2EC8B081"/>
    <w:rsid w:val="2EF231EA"/>
    <w:rsid w:val="2F2B8CE7"/>
    <w:rsid w:val="315098C1"/>
    <w:rsid w:val="325E836C"/>
    <w:rsid w:val="332A2033"/>
    <w:rsid w:val="33D51AC0"/>
    <w:rsid w:val="33EF7886"/>
    <w:rsid w:val="343E450B"/>
    <w:rsid w:val="356087AA"/>
    <w:rsid w:val="377DECE0"/>
    <w:rsid w:val="37F2A0CB"/>
    <w:rsid w:val="384975B4"/>
    <w:rsid w:val="3B112198"/>
    <w:rsid w:val="3B96BACB"/>
    <w:rsid w:val="3C311D0C"/>
    <w:rsid w:val="3E5D54A2"/>
    <w:rsid w:val="3EEEB43D"/>
    <w:rsid w:val="3FA30DB2"/>
    <w:rsid w:val="411C2EDD"/>
    <w:rsid w:val="44AADD81"/>
    <w:rsid w:val="45186E1F"/>
    <w:rsid w:val="46553123"/>
    <w:rsid w:val="47070703"/>
    <w:rsid w:val="4777783E"/>
    <w:rsid w:val="482D7576"/>
    <w:rsid w:val="485F2E5D"/>
    <w:rsid w:val="492BE290"/>
    <w:rsid w:val="49D76251"/>
    <w:rsid w:val="4A710061"/>
    <w:rsid w:val="4AD6DEB7"/>
    <w:rsid w:val="4ADD8540"/>
    <w:rsid w:val="4EEC5D07"/>
    <w:rsid w:val="50063C5C"/>
    <w:rsid w:val="5050A2E9"/>
    <w:rsid w:val="5246A4B1"/>
    <w:rsid w:val="525E0FCE"/>
    <w:rsid w:val="55684833"/>
    <w:rsid w:val="55CC8859"/>
    <w:rsid w:val="56469012"/>
    <w:rsid w:val="578A062D"/>
    <w:rsid w:val="58930511"/>
    <w:rsid w:val="59B5C4AD"/>
    <w:rsid w:val="5A05D3B6"/>
    <w:rsid w:val="5A5EF138"/>
    <w:rsid w:val="5AB57BB7"/>
    <w:rsid w:val="5C8DB50C"/>
    <w:rsid w:val="5CCDB94F"/>
    <w:rsid w:val="5D7F2569"/>
    <w:rsid w:val="5F951451"/>
    <w:rsid w:val="6014A969"/>
    <w:rsid w:val="60879521"/>
    <w:rsid w:val="6166161F"/>
    <w:rsid w:val="61FDEC04"/>
    <w:rsid w:val="63430B73"/>
    <w:rsid w:val="639CF154"/>
    <w:rsid w:val="643DF9E1"/>
    <w:rsid w:val="645B6BAA"/>
    <w:rsid w:val="65D79FCB"/>
    <w:rsid w:val="673310CB"/>
    <w:rsid w:val="679E4EAC"/>
    <w:rsid w:val="69864177"/>
    <w:rsid w:val="69BA1F22"/>
    <w:rsid w:val="6A17F59C"/>
    <w:rsid w:val="6A5843B3"/>
    <w:rsid w:val="6AB27B16"/>
    <w:rsid w:val="6B0077D2"/>
    <w:rsid w:val="6C63BAA6"/>
    <w:rsid w:val="6E8F0DE8"/>
    <w:rsid w:val="712A2155"/>
    <w:rsid w:val="7147031B"/>
    <w:rsid w:val="7205D49C"/>
    <w:rsid w:val="7283F5D0"/>
    <w:rsid w:val="72FD9B19"/>
    <w:rsid w:val="732316F4"/>
    <w:rsid w:val="737981F3"/>
    <w:rsid w:val="73AA3D8D"/>
    <w:rsid w:val="7566F8BD"/>
    <w:rsid w:val="770C3EC0"/>
    <w:rsid w:val="7823B95D"/>
    <w:rsid w:val="78C58AB6"/>
    <w:rsid w:val="79CB5669"/>
    <w:rsid w:val="7AF8EC03"/>
    <w:rsid w:val="7B5AFE32"/>
    <w:rsid w:val="7C129D78"/>
    <w:rsid w:val="7C51C27A"/>
    <w:rsid w:val="7DAA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BB62EC"/>
  <w14:defaultImageDpi w14:val="300"/>
  <w15:docId w15:val="{2906B7EC-B0DA-46D2-907C-26EDEC04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5CC8859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55CC88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55CC88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55CC88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55CC88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55CC88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55CC88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55CC885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55CC885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55CC885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55CC8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55CC8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55CC88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55CC885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55CC885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55CC88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55CC885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55CC885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55CC8859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55CC8859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55CC8859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55CC8859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unhideWhenUsed/>
    <w:rsid w:val="55CC8859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unhideWhenUsed/>
    <w:rsid w:val="55CC8859"/>
    <w:pPr>
      <w:numPr>
        <w:numId w:val="10"/>
      </w:numPr>
      <w:contextualSpacing/>
    </w:pPr>
  </w:style>
  <w:style w:type="paragraph" w:styleId="ListNumber">
    <w:name w:val="List Number"/>
    <w:basedOn w:val="Normal"/>
    <w:uiPriority w:val="99"/>
    <w:unhideWhenUsed/>
    <w:rsid w:val="55CC8859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unhideWhenUsed/>
    <w:rsid w:val="55CC8859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55CC8859"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unhideWhenUsed/>
    <w:rsid w:val="55CC885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55CC885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55CC8859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55CC885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55CC885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55CC885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802</Words>
  <Characters>5192</Characters>
  <Application>Microsoft Office Word</Application>
  <DocSecurity>0</DocSecurity>
  <Lines>108</Lines>
  <Paragraphs>68</Paragraphs>
  <ScaleCrop>false</ScaleCrop>
  <Manager/>
  <Company/>
  <LinksUpToDate>false</LinksUpToDate>
  <CharactersWithSpaces>5977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Patricia Higgins</cp:lastModifiedBy>
  <cp:revision>29</cp:revision>
  <dcterms:created xsi:type="dcterms:W3CDTF">2026-03-18T17:07:00Z</dcterms:created>
  <dcterms:modified xsi:type="dcterms:W3CDTF">2026-04-10T13:17:00Z</dcterms:modified>
  <cp:category/>
</cp:coreProperties>
</file>